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64" w:rsidRDefault="00B36E64">
      <w:pPr>
        <w:pStyle w:val="ae"/>
      </w:pPr>
    </w:p>
    <w:p w:rsidR="00B36E64" w:rsidRDefault="00B36E64">
      <w:pPr>
        <w:pStyle w:val="ae"/>
      </w:pPr>
    </w:p>
    <w:p w:rsidR="00B36E64" w:rsidRDefault="00395804">
      <w:pPr>
        <w:pStyle w:val="ae"/>
      </w:pPr>
      <w:r>
        <w:rPr>
          <w:noProof/>
        </w:rPr>
        <w:drawing>
          <wp:inline distT="0" distB="0" distL="19050" distR="4445">
            <wp:extent cx="5920105" cy="3438525"/>
            <wp:effectExtent l="0" t="0" r="0" b="0"/>
            <wp:docPr id="1" name="Рисунок 2" descr="C:\Users\Dima\Desktop\СКАН EPSON\img20210906_22154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Dima\Desktop\СКАН EPSON\img20210906_2215447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871" t="7378" r="2189" b="58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10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64" w:rsidRDefault="00B36E64">
      <w:pPr>
        <w:pStyle w:val="ae"/>
        <w:rPr>
          <w:b/>
          <w:bCs/>
          <w:sz w:val="24"/>
          <w:szCs w:val="24"/>
        </w:rPr>
      </w:pPr>
    </w:p>
    <w:p w:rsidR="00B36E64" w:rsidRDefault="00B36E64">
      <w:pPr>
        <w:pStyle w:val="ae"/>
        <w:jc w:val="center"/>
        <w:rPr>
          <w:b/>
          <w:bCs/>
          <w:sz w:val="24"/>
          <w:szCs w:val="24"/>
        </w:rPr>
      </w:pPr>
    </w:p>
    <w:p w:rsidR="00395804" w:rsidRDefault="00395804" w:rsidP="00395804">
      <w:pPr>
        <w:pStyle w:val="a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ШКОЛЬНЫЙ СПОРТИВНЫЙ КЛУБ</w:t>
      </w:r>
    </w:p>
    <w:p w:rsidR="00395804" w:rsidRDefault="00395804" w:rsidP="00395804">
      <w:pPr>
        <w:pStyle w:val="a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«ЛИДЕР»</w:t>
      </w:r>
    </w:p>
    <w:p w:rsidR="00B36E64" w:rsidRDefault="00B36E64">
      <w:pPr>
        <w:pStyle w:val="ae"/>
        <w:jc w:val="center"/>
        <w:rPr>
          <w:b/>
          <w:bCs/>
          <w:sz w:val="24"/>
          <w:szCs w:val="24"/>
        </w:rPr>
      </w:pPr>
    </w:p>
    <w:p w:rsidR="00395804" w:rsidRDefault="00395804">
      <w:pPr>
        <w:pStyle w:val="ae"/>
        <w:jc w:val="center"/>
        <w:rPr>
          <w:b/>
          <w:bCs/>
          <w:sz w:val="24"/>
          <w:szCs w:val="24"/>
        </w:rPr>
      </w:pPr>
    </w:p>
    <w:p w:rsidR="00395804" w:rsidRDefault="00395804">
      <w:pPr>
        <w:pStyle w:val="ae"/>
        <w:jc w:val="center"/>
        <w:rPr>
          <w:b/>
          <w:bCs/>
          <w:sz w:val="24"/>
          <w:szCs w:val="24"/>
        </w:rPr>
      </w:pPr>
    </w:p>
    <w:p w:rsidR="00B36E64" w:rsidRDefault="00395804">
      <w:pPr>
        <w:pStyle w:val="a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Дополнительная образовательная </w:t>
      </w:r>
      <w:proofErr w:type="spellStart"/>
      <w:r>
        <w:rPr>
          <w:b/>
          <w:bCs/>
          <w:sz w:val="24"/>
          <w:szCs w:val="24"/>
        </w:rPr>
        <w:t>общеразвивающая</w:t>
      </w:r>
      <w:proofErr w:type="spellEnd"/>
      <w:r>
        <w:rPr>
          <w:b/>
          <w:bCs/>
          <w:sz w:val="24"/>
          <w:szCs w:val="24"/>
        </w:rPr>
        <w:t xml:space="preserve"> программа</w:t>
      </w:r>
    </w:p>
    <w:p w:rsidR="00B36E64" w:rsidRDefault="00B36E64">
      <w:pPr>
        <w:pStyle w:val="ae"/>
        <w:jc w:val="center"/>
        <w:rPr>
          <w:b/>
          <w:bCs/>
          <w:sz w:val="24"/>
          <w:szCs w:val="24"/>
        </w:rPr>
      </w:pPr>
    </w:p>
    <w:p w:rsidR="00B36E64" w:rsidRDefault="00395804">
      <w:pPr>
        <w:pStyle w:val="ae"/>
        <w:jc w:val="center"/>
      </w:pPr>
      <w:r>
        <w:rPr>
          <w:b/>
          <w:bCs/>
          <w:sz w:val="24"/>
          <w:szCs w:val="24"/>
        </w:rPr>
        <w:t>«Настольный теннис»</w:t>
      </w:r>
    </w:p>
    <w:p w:rsidR="00B36E64" w:rsidRDefault="00395804">
      <w:pPr>
        <w:pStyle w:val="ae"/>
        <w:jc w:val="center"/>
      </w:pPr>
      <w:r>
        <w:rPr>
          <w:sz w:val="24"/>
          <w:szCs w:val="24"/>
        </w:rPr>
        <w:t>Программа рассчитана на детей в возрасте от 12 до16 лет.</w:t>
      </w:r>
    </w:p>
    <w:p w:rsidR="00B36E64" w:rsidRDefault="00395804">
      <w:pPr>
        <w:pStyle w:val="ae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1год.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B36E64">
      <w:pPr>
        <w:pStyle w:val="ae"/>
        <w:rPr>
          <w:sz w:val="24"/>
          <w:szCs w:val="24"/>
        </w:rPr>
      </w:pPr>
    </w:p>
    <w:p w:rsidR="00B36E64" w:rsidRDefault="00B36E64">
      <w:pPr>
        <w:pStyle w:val="ae"/>
        <w:rPr>
          <w:sz w:val="24"/>
          <w:szCs w:val="24"/>
        </w:rPr>
      </w:pPr>
    </w:p>
    <w:p w:rsidR="00B36E64" w:rsidRDefault="00B36E64">
      <w:pPr>
        <w:pStyle w:val="ae"/>
        <w:jc w:val="both"/>
        <w:rPr>
          <w:sz w:val="24"/>
          <w:szCs w:val="24"/>
        </w:rPr>
      </w:pPr>
    </w:p>
    <w:p w:rsidR="00B36E64" w:rsidRDefault="00B36E64">
      <w:pPr>
        <w:pStyle w:val="ae"/>
        <w:jc w:val="both"/>
        <w:rPr>
          <w:sz w:val="24"/>
          <w:szCs w:val="24"/>
        </w:rPr>
      </w:pPr>
    </w:p>
    <w:p w:rsidR="00B36E64" w:rsidRDefault="00395804">
      <w:pPr>
        <w:pStyle w:val="ae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спортивная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</w:pPr>
      <w:r>
        <w:rPr>
          <w:sz w:val="24"/>
          <w:szCs w:val="24"/>
        </w:rPr>
        <w:t>Количество часов из расчёта: 1 час в неделю</w:t>
      </w:r>
    </w:p>
    <w:p w:rsidR="00B36E64" w:rsidRDefault="00395804">
      <w:pPr>
        <w:pStyle w:val="ae"/>
      </w:pPr>
      <w:r>
        <w:rPr>
          <w:sz w:val="24"/>
          <w:szCs w:val="24"/>
        </w:rPr>
        <w:t>в год: 34</w:t>
      </w:r>
    </w:p>
    <w:p w:rsidR="00B36E64" w:rsidRDefault="00395804">
      <w:pPr>
        <w:pStyle w:val="ae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>
        <w:rPr>
          <w:sz w:val="24"/>
          <w:szCs w:val="24"/>
        </w:rPr>
        <w:t>четверть:  9 часов</w:t>
      </w:r>
    </w:p>
    <w:p w:rsidR="00B36E64" w:rsidRDefault="00395804">
      <w:pPr>
        <w:pStyle w:val="ae"/>
        <w:rPr>
          <w:sz w:val="24"/>
          <w:szCs w:val="24"/>
        </w:rPr>
      </w:pPr>
      <w:r>
        <w:rPr>
          <w:sz w:val="24"/>
          <w:szCs w:val="24"/>
        </w:rPr>
        <w:t>2 четверть: 7  час</w:t>
      </w:r>
    </w:p>
    <w:p w:rsidR="00B36E64" w:rsidRDefault="00395804">
      <w:pPr>
        <w:pStyle w:val="ae"/>
        <w:rPr>
          <w:sz w:val="24"/>
          <w:szCs w:val="24"/>
        </w:rPr>
      </w:pPr>
      <w:r>
        <w:rPr>
          <w:sz w:val="24"/>
          <w:szCs w:val="24"/>
        </w:rPr>
        <w:t>3 четверть: 10 часов</w:t>
      </w:r>
    </w:p>
    <w:p w:rsidR="00B36E64" w:rsidRDefault="00395804">
      <w:pPr>
        <w:pStyle w:val="ae"/>
        <w:rPr>
          <w:sz w:val="24"/>
          <w:szCs w:val="24"/>
        </w:rPr>
      </w:pPr>
      <w:r>
        <w:rPr>
          <w:sz w:val="24"/>
          <w:szCs w:val="24"/>
        </w:rPr>
        <w:t>4 четверть: 8  часов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B36E64">
      <w:pPr>
        <w:pStyle w:val="ae"/>
        <w:rPr>
          <w:sz w:val="24"/>
          <w:szCs w:val="24"/>
        </w:rPr>
      </w:pP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  <w:jc w:val="right"/>
      </w:pPr>
      <w:r>
        <w:rPr>
          <w:sz w:val="24"/>
          <w:szCs w:val="24"/>
        </w:rPr>
        <w:t>Составитель: Ильиных Т.И.</w:t>
      </w:r>
    </w:p>
    <w:p w:rsidR="00B36E64" w:rsidRDefault="00395804">
      <w:pPr>
        <w:pStyle w:val="ae"/>
        <w:jc w:val="right"/>
        <w:rPr>
          <w:sz w:val="24"/>
          <w:szCs w:val="24"/>
        </w:rPr>
      </w:pPr>
      <w:r>
        <w:rPr>
          <w:sz w:val="24"/>
          <w:szCs w:val="24"/>
        </w:rPr>
        <w:t>Высшая  квалификационная категория</w:t>
      </w:r>
    </w:p>
    <w:p w:rsidR="00B36E64" w:rsidRDefault="00B36E64" w:rsidP="003958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6E64" w:rsidRDefault="00B36E64">
      <w:pPr>
        <w:rPr>
          <w:rFonts w:ascii="Times New Roman" w:hAnsi="Times New Roman" w:cs="Times New Roman"/>
          <w:sz w:val="24"/>
          <w:szCs w:val="24"/>
        </w:rPr>
      </w:pPr>
    </w:p>
    <w:p w:rsidR="00B36E64" w:rsidRDefault="00395804">
      <w:pPr>
        <w:jc w:val="center"/>
      </w:pPr>
      <w:r>
        <w:rPr>
          <w:rFonts w:ascii="Times New Roman" w:hAnsi="Times New Roman" w:cs="Times New Roman"/>
          <w:sz w:val="24"/>
          <w:szCs w:val="24"/>
        </w:rPr>
        <w:t>Асино, 2021 г</w:t>
      </w:r>
    </w:p>
    <w:p w:rsidR="00B36E64" w:rsidRDefault="00395804">
      <w:pPr>
        <w:pStyle w:val="a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  <w:widowControl w:val="0"/>
        <w:ind w:firstLine="567"/>
        <w:jc w:val="both"/>
      </w:pPr>
      <w:r>
        <w:rPr>
          <w:sz w:val="24"/>
          <w:szCs w:val="24"/>
        </w:rPr>
        <w:t xml:space="preserve">Программа «Настольный теннис» предназначена для проведения спортивных </w:t>
      </w:r>
      <w:r>
        <w:rPr>
          <w:sz w:val="24"/>
          <w:szCs w:val="24"/>
        </w:rPr>
        <w:t xml:space="preserve">секций в системе дополнительного образования общеобразовательных учреждений и является модификацией программы «Настольный теннис», допущенной государственным комитетом РФ по физической культуре и спорту, издательство «Советский спорт», 2004г. Авторы Г.В. </w:t>
      </w:r>
      <w:proofErr w:type="spellStart"/>
      <w:r>
        <w:rPr>
          <w:sz w:val="24"/>
          <w:szCs w:val="24"/>
        </w:rPr>
        <w:t>Б</w:t>
      </w:r>
      <w:r>
        <w:rPr>
          <w:sz w:val="24"/>
          <w:szCs w:val="24"/>
        </w:rPr>
        <w:t>арчукова</w:t>
      </w:r>
      <w:proofErr w:type="spellEnd"/>
      <w:r>
        <w:rPr>
          <w:sz w:val="24"/>
          <w:szCs w:val="24"/>
        </w:rPr>
        <w:t xml:space="preserve">, В.А. Воробьёв, </w:t>
      </w:r>
      <w:proofErr w:type="spellStart"/>
      <w:r>
        <w:rPr>
          <w:sz w:val="24"/>
          <w:szCs w:val="24"/>
        </w:rPr>
        <w:t>О.В.Матыцин</w:t>
      </w:r>
      <w:proofErr w:type="spellEnd"/>
      <w:r>
        <w:rPr>
          <w:sz w:val="24"/>
          <w:szCs w:val="24"/>
        </w:rPr>
        <w:t>.</w:t>
      </w:r>
    </w:p>
    <w:p w:rsidR="00B36E64" w:rsidRDefault="00395804">
      <w:pPr>
        <w:pStyle w:val="ae"/>
        <w:ind w:firstLine="567"/>
        <w:jc w:val="both"/>
      </w:pPr>
      <w:r>
        <w:rPr>
          <w:sz w:val="24"/>
          <w:szCs w:val="24"/>
        </w:rPr>
        <w:t>А</w:t>
      </w:r>
      <w:r>
        <w:rPr>
          <w:b/>
          <w:sz w:val="24"/>
          <w:szCs w:val="24"/>
        </w:rPr>
        <w:t>ктуальность</w:t>
      </w:r>
      <w:r>
        <w:rPr>
          <w:sz w:val="24"/>
          <w:szCs w:val="24"/>
        </w:rPr>
        <w:t>. Настольный теннис доступен всем, играют в него как в закрытых помещениях, так и на открытых площадках. Несложный инвентарь и простые правила этой увлекательной игры покоряют многих любителей.</w:t>
      </w:r>
    </w:p>
    <w:p w:rsidR="00B36E64" w:rsidRDefault="00395804">
      <w:pPr>
        <w:pStyle w:val="a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Выбор спорти</w:t>
      </w:r>
      <w:r>
        <w:rPr>
          <w:bCs/>
          <w:sz w:val="24"/>
          <w:szCs w:val="24"/>
        </w:rPr>
        <w:t>вной игры – настольный теннис -  определился популярностью ее в детской среде, доступностью, широкой распространенностью  в городе, учебно-материальной базой школы и, естественно, подготовленностью самого учителя.</w:t>
      </w:r>
    </w:p>
    <w:p w:rsidR="00B36E64" w:rsidRDefault="00395804">
      <w:pPr>
        <w:pStyle w:val="Heading2"/>
        <w:spacing w:before="0" w:line="240" w:lineRule="auto"/>
        <w:ind w:firstLine="709"/>
      </w:pPr>
      <w:r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B36E64" w:rsidRDefault="00395804">
      <w:pPr>
        <w:pStyle w:val="af0"/>
        <w:shd w:val="clear" w:color="auto" w:fill="FFFFFF"/>
        <w:tabs>
          <w:tab w:val="left" w:pos="0"/>
          <w:tab w:val="left" w:pos="354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352"/>
        <w:jc w:val="both"/>
      </w:pPr>
      <w:r>
        <w:rPr>
          <w:sz w:val="24"/>
          <w:szCs w:val="24"/>
        </w:rPr>
        <w:t>Уникальность программы направ</w:t>
      </w:r>
      <w:r>
        <w:rPr>
          <w:sz w:val="24"/>
          <w:szCs w:val="24"/>
        </w:rPr>
        <w:t xml:space="preserve">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укрепляется здоровье, формируются общие и специфическ</w:t>
      </w:r>
      <w:r>
        <w:rPr>
          <w:sz w:val="24"/>
          <w:szCs w:val="24"/>
        </w:rPr>
        <w:t>ие учебные умения, способы познавательной и предметной деятельности</w:t>
      </w:r>
      <w:r>
        <w:rPr>
          <w:sz w:val="28"/>
          <w:szCs w:val="28"/>
        </w:rPr>
        <w:t xml:space="preserve">. </w:t>
      </w:r>
    </w:p>
    <w:p w:rsidR="00B36E64" w:rsidRDefault="00395804">
      <w:pPr>
        <w:pStyle w:val="ae"/>
        <w:ind w:firstLine="708"/>
        <w:jc w:val="both"/>
      </w:pPr>
      <w:r>
        <w:rPr>
          <w:b/>
          <w:sz w:val="24"/>
          <w:szCs w:val="24"/>
        </w:rPr>
        <w:t xml:space="preserve">Новизна </w:t>
      </w:r>
      <w:r>
        <w:rPr>
          <w:bCs/>
          <w:sz w:val="24"/>
          <w:szCs w:val="24"/>
        </w:rPr>
        <w:t>программы</w:t>
      </w:r>
      <w:r>
        <w:rPr>
          <w:sz w:val="24"/>
          <w:szCs w:val="24"/>
        </w:rPr>
        <w:t xml:space="preserve"> в том, что она учитывает специфику дополнительного образования  и охватывает значительно больше желающих заниматься этим видом спорта, предъявляя посильные требования в процессе обучения. Простота в обучении, простой инвентарь, делает этот вид спорта  оче</w:t>
      </w:r>
      <w:r>
        <w:rPr>
          <w:sz w:val="24"/>
          <w:szCs w:val="24"/>
        </w:rPr>
        <w:t>нь популярным среди школьников и молодёжи, являясь увлекательной спортивной игрой,  представляющей собой  эффективное  средство  физического  воспитания и всестороннего физического развития.</w:t>
      </w:r>
    </w:p>
    <w:p w:rsidR="00B36E64" w:rsidRDefault="00395804">
      <w:pPr>
        <w:pStyle w:val="a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Адресат программы</w:t>
      </w:r>
      <w:r>
        <w:rPr>
          <w:rFonts w:ascii="Times New Roman" w:hAnsi="Times New Roman" w:cs="Times New Roman"/>
          <w:sz w:val="24"/>
          <w:szCs w:val="24"/>
        </w:rPr>
        <w:t xml:space="preserve"> Возраст детей, участвующих в реализации данной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дополнительной общеобразовательной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программы 12 – 16 лет. </w:t>
      </w:r>
    </w:p>
    <w:p w:rsidR="00B36E64" w:rsidRDefault="00395804">
      <w:pPr>
        <w:pStyle w:val="ae"/>
        <w:ind w:firstLine="708"/>
        <w:jc w:val="both"/>
      </w:pPr>
      <w:r>
        <w:rPr>
          <w:rStyle w:val="a4"/>
          <w:sz w:val="24"/>
          <w:szCs w:val="24"/>
          <w:shd w:val="clear" w:color="auto" w:fill="FFFFFF"/>
        </w:rPr>
        <w:t>Педагогическая целесообразность</w:t>
      </w:r>
      <w:r>
        <w:rPr>
          <w:sz w:val="24"/>
          <w:szCs w:val="24"/>
          <w:shd w:val="clear" w:color="auto" w:fill="FFFFFF"/>
        </w:rPr>
        <w:t xml:space="preserve"> позволяет решить проблему занятости свободного времени детей, формированию физических качеств, пробуждение интереса детей к новой деятельности в </w:t>
      </w:r>
      <w:r>
        <w:rPr>
          <w:sz w:val="24"/>
          <w:szCs w:val="24"/>
          <w:shd w:val="clear" w:color="auto" w:fill="FFFFFF"/>
        </w:rPr>
        <w:t>области физической культуры и спорта.</w:t>
      </w:r>
    </w:p>
    <w:p w:rsidR="00B36E64" w:rsidRDefault="00395804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Углубленное изучение игры в настольный теннис</w:t>
      </w:r>
    </w:p>
    <w:p w:rsidR="00B36E64" w:rsidRDefault="00395804">
      <w:pPr>
        <w:pStyle w:val="ae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Задачи:</w:t>
      </w:r>
    </w:p>
    <w:p w:rsidR="00B36E64" w:rsidRDefault="00395804">
      <w:pPr>
        <w:pStyle w:val="ae"/>
        <w:jc w:val="both"/>
        <w:rPr>
          <w:sz w:val="24"/>
          <w:szCs w:val="24"/>
        </w:rPr>
      </w:pPr>
      <w:r>
        <w:rPr>
          <w:i/>
          <w:sz w:val="24"/>
          <w:szCs w:val="24"/>
        </w:rPr>
        <w:t>Обучающие</w:t>
      </w:r>
      <w:r>
        <w:rPr>
          <w:sz w:val="24"/>
          <w:szCs w:val="24"/>
        </w:rPr>
        <w:t>: овладеть основными приемами техники и тактики игры.</w:t>
      </w:r>
    </w:p>
    <w:p w:rsidR="00B36E64" w:rsidRDefault="00395804">
      <w:pPr>
        <w:pStyle w:val="ae"/>
        <w:jc w:val="both"/>
        <w:rPr>
          <w:sz w:val="24"/>
          <w:szCs w:val="24"/>
          <w:u w:val="single"/>
        </w:rPr>
      </w:pPr>
      <w:proofErr w:type="gramStart"/>
      <w:r>
        <w:rPr>
          <w:i/>
          <w:sz w:val="24"/>
          <w:szCs w:val="24"/>
        </w:rPr>
        <w:t>Развивающие</w:t>
      </w:r>
      <w:proofErr w:type="gramEnd"/>
      <w:r>
        <w:rPr>
          <w:i/>
          <w:sz w:val="24"/>
          <w:szCs w:val="24"/>
        </w:rPr>
        <w:t>:</w:t>
      </w:r>
      <w:r>
        <w:rPr>
          <w:sz w:val="24"/>
          <w:szCs w:val="24"/>
        </w:rPr>
        <w:t xml:space="preserve"> укрепить психологическое и физическое здоровье детей.</w:t>
      </w:r>
    </w:p>
    <w:p w:rsidR="00B36E64" w:rsidRDefault="00395804">
      <w:pPr>
        <w:pStyle w:val="ae"/>
        <w:jc w:val="both"/>
        <w:rPr>
          <w:sz w:val="24"/>
          <w:szCs w:val="24"/>
          <w:u w:val="single"/>
        </w:rPr>
      </w:pPr>
      <w:r>
        <w:rPr>
          <w:i/>
          <w:sz w:val="24"/>
          <w:szCs w:val="24"/>
        </w:rPr>
        <w:t>Воспитательные</w:t>
      </w:r>
      <w:r>
        <w:rPr>
          <w:sz w:val="24"/>
          <w:szCs w:val="24"/>
        </w:rPr>
        <w:t xml:space="preserve">: воспитывать </w:t>
      </w:r>
      <w:r>
        <w:rPr>
          <w:sz w:val="24"/>
          <w:szCs w:val="24"/>
        </w:rPr>
        <w:t>у детей волю, смелость, настойчивость, дисциплинированность чувство дружбы, коллективизма.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Отличительной особенностью данной программы</w:t>
      </w:r>
      <w:r>
        <w:rPr>
          <w:sz w:val="24"/>
          <w:szCs w:val="24"/>
        </w:rPr>
        <w:t xml:space="preserve"> является воспитание дружного сплоченного спортивного коллектива, способна защищать честь школы на различных соревнованиях</w:t>
      </w:r>
      <w:r>
        <w:rPr>
          <w:sz w:val="24"/>
          <w:szCs w:val="24"/>
        </w:rPr>
        <w:t>.</w:t>
      </w:r>
    </w:p>
    <w:p w:rsidR="00B36E64" w:rsidRDefault="00395804">
      <w:pPr>
        <w:pStyle w:val="ae"/>
        <w:ind w:firstLine="708"/>
        <w:jc w:val="both"/>
      </w:pPr>
      <w:r>
        <w:rPr>
          <w:b/>
          <w:sz w:val="24"/>
          <w:szCs w:val="24"/>
        </w:rPr>
        <w:t>Объём, срок освоения программы</w:t>
      </w:r>
      <w:r>
        <w:rPr>
          <w:sz w:val="24"/>
          <w:szCs w:val="24"/>
        </w:rPr>
        <w:t xml:space="preserve">: 1 год обучения с сентября по май (34 занятия) с соблюдением каникулярного времени.  </w:t>
      </w:r>
    </w:p>
    <w:p w:rsidR="00B36E64" w:rsidRDefault="00395804">
      <w:pPr>
        <w:pStyle w:val="ae"/>
        <w:ind w:firstLine="708"/>
        <w:jc w:val="both"/>
      </w:pPr>
      <w:r>
        <w:rPr>
          <w:i/>
          <w:sz w:val="24"/>
          <w:szCs w:val="24"/>
        </w:rPr>
        <w:t>Режим занятий</w:t>
      </w:r>
      <w:r>
        <w:rPr>
          <w:sz w:val="24"/>
          <w:szCs w:val="24"/>
        </w:rPr>
        <w:t>: суббота с 11.00-12.00 ч.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Основные формы и методы организации учебного процесса</w:t>
      </w:r>
      <w:r>
        <w:rPr>
          <w:sz w:val="24"/>
          <w:szCs w:val="24"/>
        </w:rPr>
        <w:t xml:space="preserve">: </w:t>
      </w:r>
    </w:p>
    <w:p w:rsidR="00B36E64" w:rsidRDefault="00395804">
      <w:pPr>
        <w:pStyle w:val="ae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Стартовый </w:t>
      </w:r>
      <w:r>
        <w:rPr>
          <w:sz w:val="24"/>
          <w:szCs w:val="24"/>
        </w:rPr>
        <w:t>уровень образовательной деятель</w:t>
      </w:r>
      <w:r>
        <w:rPr>
          <w:sz w:val="24"/>
          <w:szCs w:val="24"/>
        </w:rPr>
        <w:t xml:space="preserve">ности. 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>Число детей  не более 30 человек.</w:t>
      </w:r>
    </w:p>
    <w:p w:rsidR="00B36E64" w:rsidRDefault="00395804">
      <w:pPr>
        <w:pStyle w:val="ae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Обучение очное. </w:t>
      </w:r>
    </w:p>
    <w:p w:rsidR="00B36E64" w:rsidRDefault="00395804">
      <w:pPr>
        <w:pStyle w:val="ae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Формы организации деятельности обучающихся на занятиях</w:t>
      </w:r>
      <w:r>
        <w:rPr>
          <w:sz w:val="24"/>
          <w:szCs w:val="24"/>
        </w:rPr>
        <w:t xml:space="preserve">: - групповые, индивидуальные, фронтальные. </w:t>
      </w:r>
      <w:proofErr w:type="gramEnd"/>
    </w:p>
    <w:p w:rsidR="00B36E64" w:rsidRDefault="00395804">
      <w:pPr>
        <w:pStyle w:val="ae"/>
        <w:jc w:val="both"/>
      </w:pPr>
      <w:r>
        <w:rPr>
          <w:i/>
          <w:sz w:val="24"/>
          <w:szCs w:val="24"/>
        </w:rPr>
        <w:t>Формы проведения занятий</w:t>
      </w:r>
      <w:r>
        <w:rPr>
          <w:sz w:val="24"/>
          <w:szCs w:val="24"/>
        </w:rPr>
        <w:t xml:space="preserve"> познавательное занятие, практическое занятие по отработке определенного у</w:t>
      </w:r>
      <w:r>
        <w:rPr>
          <w:sz w:val="24"/>
          <w:szCs w:val="24"/>
        </w:rPr>
        <w:t>мения.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 xml:space="preserve">Используются следующие </w:t>
      </w:r>
      <w:r>
        <w:rPr>
          <w:i/>
          <w:sz w:val="24"/>
          <w:szCs w:val="24"/>
        </w:rPr>
        <w:t>методы обучения</w:t>
      </w:r>
      <w:r>
        <w:rPr>
          <w:sz w:val="24"/>
          <w:szCs w:val="24"/>
        </w:rPr>
        <w:t xml:space="preserve">: словесные, </w:t>
      </w:r>
      <w:proofErr w:type="spellStart"/>
      <w:r>
        <w:rPr>
          <w:sz w:val="24"/>
          <w:szCs w:val="24"/>
        </w:rPr>
        <w:t>наглядны</w:t>
      </w:r>
      <w:proofErr w:type="gramStart"/>
      <w:r>
        <w:rPr>
          <w:sz w:val="24"/>
          <w:szCs w:val="24"/>
        </w:rPr>
        <w:t>.В</w:t>
      </w:r>
      <w:proofErr w:type="spellEnd"/>
      <w:proofErr w:type="gramEnd"/>
      <w:r>
        <w:rPr>
          <w:sz w:val="24"/>
          <w:szCs w:val="24"/>
        </w:rPr>
        <w:t xml:space="preserve"> работе с детьми используются все известные способы организации занятия: фронтальный, групповой и индивидуальный. Вместе с этим идет углубление тренировочной направленности занятий, более </w:t>
      </w:r>
      <w:r>
        <w:rPr>
          <w:sz w:val="24"/>
          <w:szCs w:val="24"/>
        </w:rPr>
        <w:t>широкого применения проблемно-поисковых методов, учебных бесед, исследовательских методов, познавательных игровых заданий и упражнений, использование технических средств.</w:t>
      </w:r>
    </w:p>
    <w:p w:rsidR="00B36E64" w:rsidRDefault="00395804">
      <w:pPr>
        <w:pStyle w:val="ae"/>
        <w:numPr>
          <w:ilvl w:val="0"/>
          <w:numId w:val="1"/>
        </w:numPr>
        <w:jc w:val="both"/>
      </w:pPr>
      <w:r>
        <w:rPr>
          <w:sz w:val="24"/>
          <w:szCs w:val="24"/>
        </w:rPr>
        <w:lastRenderedPageBreak/>
        <w:t>Важным условием успешной работы педагога является грамотное планирование программного</w:t>
      </w:r>
      <w:r>
        <w:rPr>
          <w:sz w:val="24"/>
          <w:szCs w:val="24"/>
        </w:rPr>
        <w:t xml:space="preserve"> материала, где отражены основы по овладению двигательными умениями и навыками (техникой и тактикой) и развитию соответствующих кондиционных способностей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занимающихся.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Формы подведения итогов реализации программы:</w:t>
      </w:r>
    </w:p>
    <w:p w:rsidR="00B36E64" w:rsidRDefault="00395804">
      <w:pPr>
        <w:pStyle w:val="ae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Участие команды на соревнованиях </w:t>
      </w:r>
      <w:r>
        <w:rPr>
          <w:sz w:val="24"/>
          <w:szCs w:val="24"/>
        </w:rPr>
        <w:t>школьного и районного уровня.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СОДЕРЖАНИЕ ПРОГРАММЫ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jc w:val="center"/>
        <w:tblLook w:val="0000"/>
      </w:tblPr>
      <w:tblGrid>
        <w:gridCol w:w="528"/>
        <w:gridCol w:w="2772"/>
        <w:gridCol w:w="895"/>
        <w:gridCol w:w="907"/>
        <w:gridCol w:w="1148"/>
        <w:gridCol w:w="3565"/>
      </w:tblGrid>
      <w:tr w:rsidR="00B36E64">
        <w:trPr>
          <w:cantSplit/>
          <w:trHeight w:val="459"/>
          <w:jc w:val="center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</w:r>
          </w:p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блоков, тем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Всего, час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контроля </w:t>
            </w:r>
          </w:p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(аттестации)</w:t>
            </w:r>
          </w:p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Теоретические сведения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ОФП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  <w:p w:rsidR="00B36E64" w:rsidRDefault="00395804">
            <w:pPr>
              <w:pStyle w:val="ae"/>
            </w:pPr>
            <w:r>
              <w:rPr>
                <w:color w:val="000000"/>
                <w:sz w:val="24"/>
                <w:szCs w:val="24"/>
              </w:rPr>
              <w:t>Обучение тактическим действиям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color w:val="FF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color w:val="000000"/>
                <w:sz w:val="24"/>
                <w:szCs w:val="24"/>
              </w:rPr>
            </w:pPr>
          </w:p>
        </w:tc>
      </w:tr>
      <w:tr w:rsidR="00B36E64">
        <w:trPr>
          <w:cantSplit/>
          <w:trHeight w:val="459"/>
          <w:jc w:val="center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rPr>
                <w:sz w:val="24"/>
                <w:szCs w:val="24"/>
              </w:rPr>
            </w:pPr>
          </w:p>
        </w:tc>
      </w:tr>
    </w:tbl>
    <w:p w:rsidR="00B36E64" w:rsidRDefault="00B36E64">
      <w:pPr>
        <w:pStyle w:val="ae"/>
        <w:rPr>
          <w:b/>
          <w:sz w:val="24"/>
          <w:szCs w:val="24"/>
        </w:rPr>
      </w:pPr>
    </w:p>
    <w:p w:rsidR="00B36E64" w:rsidRDefault="00395804">
      <w:pPr>
        <w:pStyle w:val="ae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учебного плана</w:t>
      </w:r>
    </w:p>
    <w:p w:rsidR="00B36E64" w:rsidRDefault="00395804">
      <w:pPr>
        <w:spacing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 Теоретический материал.</w:t>
      </w:r>
    </w:p>
    <w:p w:rsidR="00B36E64" w:rsidRDefault="0039580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Физическая культура в современном обществе. История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настольного тенниса, и его роль в современном обществе.</w:t>
      </w:r>
    </w:p>
    <w:p w:rsidR="00B36E64" w:rsidRDefault="00395804">
      <w:pPr>
        <w:spacing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II. Практические занятия.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Выбор ракетки и способы держания. Жесткий хват, мягкий </w:t>
      </w:r>
      <w:r>
        <w:rPr>
          <w:rFonts w:ascii="Times New Roman" w:hAnsi="Times New Roman"/>
          <w:spacing w:val="-2"/>
          <w:sz w:val="24"/>
          <w:szCs w:val="24"/>
        </w:rPr>
        <w:t>хват, хват «пером». Разновидности хватки «пером», «малые кле</w:t>
      </w:r>
      <w:r>
        <w:rPr>
          <w:rFonts w:ascii="Times New Roman" w:hAnsi="Times New Roman"/>
          <w:spacing w:val="-2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щи», «большие клещи».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Удары по мячу накатом. Удар по мячу </w:t>
      </w:r>
      <w:r>
        <w:rPr>
          <w:rFonts w:ascii="Times New Roman" w:hAnsi="Times New Roman"/>
          <w:spacing w:val="-3"/>
          <w:sz w:val="24"/>
          <w:szCs w:val="24"/>
        </w:rPr>
        <w:t>с полулета, удар под</w:t>
      </w:r>
      <w:r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резкой, срезка, толчок.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 в ближней и дальней зонах. Вращение мяча.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положения теннисиста. Исходные положения, выбор места. Способы перемещения. Шаги, прыжки, выпады, броски. </w:t>
      </w:r>
      <w:proofErr w:type="spellStart"/>
      <w:r>
        <w:rPr>
          <w:rFonts w:ascii="Times New Roman" w:hAnsi="Times New Roman"/>
          <w:sz w:val="24"/>
          <w:szCs w:val="24"/>
        </w:rPr>
        <w:t>Одношажные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двухшажные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перемещения.</w:t>
      </w:r>
    </w:p>
    <w:p w:rsidR="00B36E64" w:rsidRDefault="00395804">
      <w:pPr>
        <w:shd w:val="clear" w:color="auto" w:fill="FFFFFF"/>
        <w:spacing w:after="0" w:line="240" w:lineRule="auto"/>
        <w:ind w:left="34" w:right="10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Подача (четы</w:t>
      </w:r>
      <w:r>
        <w:rPr>
          <w:rFonts w:ascii="Times New Roman" w:hAnsi="Times New Roman"/>
          <w:sz w:val="24"/>
          <w:szCs w:val="24"/>
        </w:rPr>
        <w:t xml:space="preserve">ре группы подач: верхняя, боковая, нижняя и со смешанным вращением). Подачи: короткие и длинные. </w:t>
      </w:r>
      <w:r>
        <w:rPr>
          <w:rFonts w:ascii="Times New Roman" w:hAnsi="Times New Roman"/>
          <w:spacing w:val="-1"/>
          <w:sz w:val="24"/>
          <w:szCs w:val="24"/>
        </w:rPr>
        <w:t xml:space="preserve">Подача накатом, удары слева, справа,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контрнакат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(с посту</w:t>
      </w:r>
      <w:r>
        <w:rPr>
          <w:rFonts w:ascii="Times New Roman" w:hAnsi="Times New Roman"/>
          <w:spacing w:val="-1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 xml:space="preserve">пательным вращением). Удары: накатом с подрезанного мяча, накатом по короткому мячу, крученая «свеча» </w:t>
      </w:r>
      <w:r>
        <w:rPr>
          <w:rFonts w:ascii="Times New Roman" w:hAnsi="Times New Roman"/>
          <w:sz w:val="24"/>
          <w:szCs w:val="24"/>
        </w:rPr>
        <w:t>в броске.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Тактика одиночных игр.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 в защите.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тактические комбинации.</w:t>
      </w:r>
    </w:p>
    <w:p w:rsidR="00B36E64" w:rsidRDefault="00395804">
      <w:pPr>
        <w:shd w:val="clear" w:color="auto" w:fill="FFFFFF"/>
        <w:spacing w:after="0" w:line="240" w:lineRule="auto"/>
        <w:ind w:left="3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своей подаче: а) короткая подача; б) длинная подача. При подаче соперника: а) при длинной подаче — накат по прямой;  6) при короткой подаче — несильный кистевой накат в </w:t>
      </w:r>
      <w:r>
        <w:rPr>
          <w:rFonts w:ascii="Times New Roman" w:hAnsi="Times New Roman"/>
          <w:sz w:val="24"/>
          <w:szCs w:val="24"/>
        </w:rPr>
        <w:t>середину стола.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подач с учетом атакующего и защищающего соперника.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тренировки теннисиста. Специальная физическая </w:t>
      </w:r>
      <w:r>
        <w:rPr>
          <w:rFonts w:ascii="Times New Roman" w:hAnsi="Times New Roman"/>
          <w:spacing w:val="-1"/>
          <w:sz w:val="24"/>
          <w:szCs w:val="24"/>
        </w:rPr>
        <w:t xml:space="preserve">подготовка. Упражнения с мячом и ракеткой. Вращение мяча в </w:t>
      </w:r>
      <w:r>
        <w:rPr>
          <w:rFonts w:ascii="Times New Roman" w:hAnsi="Times New Roman"/>
          <w:sz w:val="24"/>
          <w:szCs w:val="24"/>
        </w:rPr>
        <w:t>разных направлениях.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Тренировка двигательных реакций. Атакующие уд</w:t>
      </w:r>
      <w:r>
        <w:rPr>
          <w:rFonts w:ascii="Times New Roman" w:hAnsi="Times New Roman"/>
          <w:sz w:val="24"/>
          <w:szCs w:val="24"/>
        </w:rPr>
        <w:t>ары (имитационные упражнения) и в игре.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Передвижения у стола (</w:t>
      </w:r>
      <w:proofErr w:type="spellStart"/>
      <w:r>
        <w:rPr>
          <w:rFonts w:ascii="Times New Roman" w:hAnsi="Times New Roman"/>
          <w:sz w:val="24"/>
          <w:szCs w:val="24"/>
        </w:rPr>
        <w:t>скрестные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приставные шаги, вы</w:t>
      </w:r>
      <w:r>
        <w:rPr>
          <w:rFonts w:ascii="Times New Roman" w:hAnsi="Times New Roman"/>
          <w:sz w:val="24"/>
          <w:szCs w:val="24"/>
        </w:rPr>
        <w:softHyphen/>
        <w:t>пады вперед, назад и в стороны).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Тренировка удара: накатом у стенки, удары на точность.</w:t>
      </w:r>
    </w:p>
    <w:p w:rsidR="00B36E64" w:rsidRDefault="00395804">
      <w:pPr>
        <w:shd w:val="clear" w:color="auto" w:fill="FFFFFF"/>
        <w:spacing w:after="0" w:line="240" w:lineRule="auto"/>
        <w:ind w:left="34" w:right="24" w:firstLine="533"/>
        <w:jc w:val="both"/>
      </w:pPr>
      <w:r>
        <w:rPr>
          <w:rFonts w:ascii="Times New Roman" w:hAnsi="Times New Roman"/>
          <w:sz w:val="24"/>
          <w:szCs w:val="24"/>
        </w:rPr>
        <w:t>Игра у стола. Игровые комбинации. Подготовка к соревно</w:t>
      </w:r>
      <w:r>
        <w:rPr>
          <w:rFonts w:ascii="Times New Roman" w:hAnsi="Times New Roman"/>
          <w:sz w:val="24"/>
          <w:szCs w:val="24"/>
        </w:rPr>
        <w:softHyphen/>
        <w:t>ваниям (разминка об</w:t>
      </w:r>
      <w:r>
        <w:rPr>
          <w:rFonts w:ascii="Times New Roman" w:hAnsi="Times New Roman"/>
          <w:sz w:val="24"/>
          <w:szCs w:val="24"/>
        </w:rPr>
        <w:t>щая и игровая)</w:t>
      </w:r>
    </w:p>
    <w:p w:rsidR="00B36E64" w:rsidRDefault="00B36E64">
      <w:pPr>
        <w:pStyle w:val="ae"/>
        <w:rPr>
          <w:b/>
          <w:sz w:val="24"/>
          <w:szCs w:val="24"/>
        </w:rPr>
      </w:pPr>
    </w:p>
    <w:p w:rsidR="00B36E64" w:rsidRDefault="00395804">
      <w:pPr>
        <w:pStyle w:val="ae"/>
      </w:pPr>
      <w:r>
        <w:rPr>
          <w:b/>
          <w:sz w:val="24"/>
          <w:szCs w:val="24"/>
        </w:rPr>
        <w:t>Планируемые результаты освоения программы:</w:t>
      </w:r>
    </w:p>
    <w:p w:rsidR="00B36E64" w:rsidRDefault="00B36E64">
      <w:pPr>
        <w:pStyle w:val="ae"/>
        <w:rPr>
          <w:b/>
          <w:bCs/>
          <w:sz w:val="24"/>
          <w:szCs w:val="24"/>
        </w:rPr>
      </w:pPr>
    </w:p>
    <w:p w:rsidR="00B36E64" w:rsidRDefault="00395804">
      <w:pPr>
        <w:pStyle w:val="ae"/>
      </w:pPr>
      <w:r>
        <w:rPr>
          <w:b/>
          <w:bCs/>
          <w:sz w:val="24"/>
          <w:szCs w:val="24"/>
        </w:rPr>
        <w:t>После окончания обучения школьники должны знать: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>- Историю развития настольного тенниса;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>- О месте и значении игры в системе физического воспитания;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 xml:space="preserve">- о структуре рациональных движений в </w:t>
      </w:r>
      <w:r>
        <w:rPr>
          <w:sz w:val="24"/>
          <w:szCs w:val="24"/>
        </w:rPr>
        <w:t>технических приёмах игры;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>- правила игры;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 xml:space="preserve">- правила безопасности игры. </w:t>
      </w:r>
    </w:p>
    <w:p w:rsidR="00B36E64" w:rsidRDefault="00B36E64">
      <w:pPr>
        <w:pStyle w:val="ae"/>
        <w:jc w:val="both"/>
        <w:rPr>
          <w:b/>
          <w:bCs/>
          <w:sz w:val="24"/>
          <w:szCs w:val="24"/>
        </w:rPr>
      </w:pPr>
    </w:p>
    <w:p w:rsidR="00B36E64" w:rsidRDefault="00395804">
      <w:pPr>
        <w:pStyle w:val="ae"/>
        <w:jc w:val="both"/>
      </w:pPr>
      <w:r>
        <w:rPr>
          <w:b/>
          <w:bCs/>
          <w:sz w:val="24"/>
          <w:szCs w:val="24"/>
        </w:rPr>
        <w:t xml:space="preserve">Уметь: </w:t>
      </w:r>
    </w:p>
    <w:p w:rsidR="00B36E64" w:rsidRDefault="00395804">
      <w:pPr>
        <w:pStyle w:val="ae"/>
        <w:jc w:val="both"/>
      </w:pPr>
      <w:r>
        <w:rPr>
          <w:sz w:val="24"/>
          <w:szCs w:val="24"/>
        </w:rPr>
        <w:t xml:space="preserve">-выполнять основные приёмы техники - исходные положения, перемещения, подачи, приёмы, нападающие удары, </w:t>
      </w:r>
      <w:proofErr w:type="spellStart"/>
      <w:r>
        <w:rPr>
          <w:sz w:val="24"/>
          <w:szCs w:val="24"/>
        </w:rPr>
        <w:t>подкрутки</w:t>
      </w:r>
      <w:proofErr w:type="spellEnd"/>
      <w:r>
        <w:rPr>
          <w:sz w:val="24"/>
          <w:szCs w:val="24"/>
        </w:rPr>
        <w:t>, подставки; организовать и провести самостоятельные занятия п</w:t>
      </w:r>
      <w:r>
        <w:rPr>
          <w:sz w:val="24"/>
          <w:szCs w:val="24"/>
        </w:rPr>
        <w:t>о настольному теннису.</w:t>
      </w:r>
    </w:p>
    <w:p w:rsidR="00B36E64" w:rsidRDefault="00B36E64">
      <w:pPr>
        <w:pStyle w:val="ae"/>
        <w:rPr>
          <w:sz w:val="24"/>
          <w:szCs w:val="24"/>
        </w:rPr>
      </w:pPr>
    </w:p>
    <w:p w:rsidR="00B36E64" w:rsidRDefault="00395804">
      <w:pPr>
        <w:pStyle w:val="ae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ОРГАНИЗАЦИОННО- ПЕДАГОГИЧЕСКИЕ УСЛОВИЯ  РЕАЛИЗАЦИИ ПРОГРАММЫ</w:t>
      </w:r>
    </w:p>
    <w:p w:rsidR="00B36E64" w:rsidRDefault="00395804">
      <w:pPr>
        <w:pStyle w:val="c34"/>
        <w:spacing w:before="0" w:after="0" w:line="270" w:lineRule="atLeast"/>
        <w:jc w:val="both"/>
      </w:pPr>
      <w:r>
        <w:rPr>
          <w:rStyle w:val="c13"/>
          <w:rFonts w:ascii="Times New Roman" w:hAnsi="Times New Roman"/>
          <w:color w:val="000000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B36E64" w:rsidRDefault="00395804">
      <w:pPr>
        <w:pStyle w:val="ae"/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</w:t>
      </w:r>
      <w:r>
        <w:rPr>
          <w:b/>
          <w:sz w:val="24"/>
          <w:szCs w:val="24"/>
        </w:rPr>
        <w:t xml:space="preserve">учебный график </w:t>
      </w:r>
    </w:p>
    <w:p w:rsidR="00B36E64" w:rsidRDefault="00395804">
      <w:pPr>
        <w:pStyle w:val="ae"/>
      </w:pPr>
      <w:r>
        <w:rPr>
          <w:sz w:val="24"/>
          <w:szCs w:val="24"/>
        </w:rPr>
        <w:t xml:space="preserve">Срок реализации программы - 1 год (с 01.09.2021 по 25.05.2022) во время каникул  </w:t>
      </w:r>
      <w:proofErr w:type="gramStart"/>
      <w:r>
        <w:rPr>
          <w:sz w:val="24"/>
          <w:szCs w:val="24"/>
        </w:rPr>
        <w:t>ДОП</w:t>
      </w:r>
      <w:proofErr w:type="gramEnd"/>
      <w:r>
        <w:rPr>
          <w:sz w:val="24"/>
          <w:szCs w:val="24"/>
        </w:rPr>
        <w:t xml:space="preserve"> не реализуется.</w:t>
      </w:r>
    </w:p>
    <w:p w:rsidR="00B36E64" w:rsidRDefault="00395804">
      <w:pPr>
        <w:pStyle w:val="ae"/>
      </w:pPr>
      <w:r>
        <w:rPr>
          <w:sz w:val="24"/>
          <w:szCs w:val="24"/>
        </w:rPr>
        <w:t>Занятия проводятся 1 раз в неделю по два академическому часу.</w:t>
      </w:r>
    </w:p>
    <w:p w:rsidR="00B36E64" w:rsidRDefault="00B36E64">
      <w:pPr>
        <w:pStyle w:val="ae"/>
        <w:rPr>
          <w:sz w:val="24"/>
          <w:szCs w:val="24"/>
        </w:rPr>
      </w:pPr>
    </w:p>
    <w:tbl>
      <w:tblPr>
        <w:tblW w:w="10530" w:type="dxa"/>
        <w:tblInd w:w="-601" w:type="dxa"/>
        <w:tblLook w:val="04A0"/>
      </w:tblPr>
      <w:tblGrid>
        <w:gridCol w:w="550"/>
        <w:gridCol w:w="1517"/>
        <w:gridCol w:w="1443"/>
        <w:gridCol w:w="1392"/>
        <w:gridCol w:w="2444"/>
        <w:gridCol w:w="1527"/>
        <w:gridCol w:w="1657"/>
      </w:tblGrid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B36E64" w:rsidRDefault="00B36E64">
            <w:pPr>
              <w:pStyle w:val="ae"/>
              <w:jc w:val="center"/>
              <w:rPr>
                <w:b/>
              </w:rPr>
            </w:pPr>
          </w:p>
          <w:p w:rsidR="00B36E64" w:rsidRDefault="00B36E64">
            <w:pPr>
              <w:pStyle w:val="ae"/>
              <w:jc w:val="center"/>
              <w:rPr>
                <w:b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Дата</w:t>
            </w:r>
            <w:r>
              <w:rPr>
                <w:b/>
              </w:rPr>
              <w:t xml:space="preserve"> Время проведения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Форма занятия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</w:rPr>
              <w:t>Место</w:t>
            </w:r>
            <w:r>
              <w:rPr>
                <w:b/>
              </w:rPr>
              <w:t xml:space="preserve"> проведения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Форма контроля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04.09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Актуальность, популярность настольного тенниса.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11.09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  <w:jc w:val="both"/>
            </w:pPr>
            <w:r>
              <w:rPr>
                <w:sz w:val="24"/>
                <w:szCs w:val="24"/>
              </w:rPr>
              <w:t>Гигиена и врачебный контроль.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Беседа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18.09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Особенности настольного тенниса.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jc w:val="both"/>
              <w:rPr>
                <w:i/>
                <w:sz w:val="24"/>
                <w:szCs w:val="24"/>
              </w:rPr>
            </w:pP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25.09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Изучение элементов стола и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02.10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  <w:jc w:val="both"/>
            </w:pPr>
            <w:r>
              <w:rPr>
                <w:sz w:val="24"/>
                <w:szCs w:val="24"/>
              </w:rPr>
              <w:t>Хватка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09.10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  <w:jc w:val="both"/>
            </w:pPr>
            <w:r>
              <w:rPr>
                <w:sz w:val="24"/>
                <w:szCs w:val="24"/>
              </w:rPr>
              <w:t>Работа ног, положение корпуса.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16.10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  <w:jc w:val="both"/>
            </w:pPr>
            <w:r>
              <w:rPr>
                <w:sz w:val="24"/>
                <w:szCs w:val="24"/>
              </w:rPr>
              <w:t>Работа ног, положение корпуса.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Спортивная площадка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23.10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 xml:space="preserve">Работа ног, </w:t>
            </w:r>
            <w:r>
              <w:rPr>
                <w:sz w:val="24"/>
                <w:szCs w:val="24"/>
              </w:rPr>
              <w:t>положение корпуса.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jc w:val="both"/>
              <w:rPr>
                <w:sz w:val="24"/>
                <w:szCs w:val="24"/>
              </w:rPr>
            </w:pP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30.10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  <w:jc w:val="both"/>
            </w:pPr>
            <w:r>
              <w:rPr>
                <w:sz w:val="24"/>
                <w:szCs w:val="24"/>
              </w:rPr>
              <w:t>Техника движения ногами, руками в игре.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13.11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Работа плеча, предплечья и кисти.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20.11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Изучение хваток, изучение выпадов.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jc w:val="both"/>
              <w:rPr>
                <w:sz w:val="24"/>
                <w:szCs w:val="24"/>
              </w:rPr>
            </w:pP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27.11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 xml:space="preserve">Техника постановки руки в </w:t>
            </w:r>
            <w:r>
              <w:rPr>
                <w:sz w:val="24"/>
                <w:szCs w:val="24"/>
              </w:rPr>
              <w:lastRenderedPageBreak/>
              <w:t>игре.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lastRenderedPageBreak/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04.12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Движение ракеткой и корпусом.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B36E64">
            <w:pPr>
              <w:pStyle w:val="ae"/>
              <w:jc w:val="both"/>
              <w:rPr>
                <w:sz w:val="24"/>
                <w:szCs w:val="24"/>
              </w:rPr>
            </w:pP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11.12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Движение ракеткой и корпусом.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18.12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Техника движения ногами, руками в игре.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25.12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Техника движения ногами, руками в игре.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rPr>
          <w:trHeight w:val="9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15.01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Изучение хваток, изучение выпадов.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rPr>
          <w:trHeight w:val="5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22.01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Изучение хваток, изучение выпадов.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29.01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 xml:space="preserve">Владение </w:t>
            </w:r>
            <w:r>
              <w:rPr>
                <w:sz w:val="24"/>
                <w:szCs w:val="24"/>
              </w:rPr>
              <w:t>ракеткой и передвижения у стола.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05.02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Владение ракеткой и передвижения у стола.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12.02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Движение ракеткой и корпусом.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 xml:space="preserve">Спортивный </w:t>
            </w:r>
            <w:r>
              <w:t>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19.02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Техника постановки руки в игре.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26.02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Изучение хваток, изучение выпадов.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05.03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Передвижение игрока приставными шагами.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12.03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Набивание мяча ладонной стороной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19.03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Набивание мяча ладонной</w:t>
            </w:r>
            <w:r>
              <w:rPr>
                <w:sz w:val="24"/>
                <w:szCs w:val="24"/>
              </w:rPr>
              <w:t xml:space="preserve"> стороной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02.04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Обучение техники подачи прямым ударом.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09.04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Обучение движениям при выполнении ударов.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16.04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Набивание мяча ладонной стороной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23.04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Набивание мяча тыльной стороной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Тестовые</w:t>
            </w:r>
            <w:proofErr w:type="gramEnd"/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30.04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Набивание мяча ладонной стороной 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B36E64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07.05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 xml:space="preserve">Набивание мяча тыльной стороной </w:t>
            </w:r>
            <w:r>
              <w:rPr>
                <w:sz w:val="24"/>
                <w:szCs w:val="24"/>
              </w:rPr>
              <w:lastRenderedPageBreak/>
              <w:t>ракетки.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lastRenderedPageBreak/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36E64">
        <w:trPr>
          <w:trHeight w:val="6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14.05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 xml:space="preserve">Набивание мяча ладонной и </w:t>
            </w:r>
            <w:r>
              <w:rPr>
                <w:sz w:val="24"/>
                <w:szCs w:val="24"/>
              </w:rPr>
              <w:t>тыльной стороной ракетки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rPr>
                <w:sz w:val="24"/>
                <w:szCs w:val="24"/>
              </w:rPr>
              <w:t>Презентация</w:t>
            </w:r>
          </w:p>
        </w:tc>
      </w:tr>
      <w:tr w:rsidR="00B36E64">
        <w:trPr>
          <w:trHeight w:val="10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21.05</w:t>
            </w:r>
          </w:p>
          <w:p w:rsidR="00B36E64" w:rsidRDefault="00395804">
            <w:pPr>
              <w:pStyle w:val="ae"/>
              <w:jc w:val="both"/>
            </w:pPr>
            <w:r>
              <w:t>11.00 – 12.00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Тренировка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ind w:firstLine="227"/>
            </w:pPr>
            <w:r>
              <w:rPr>
                <w:sz w:val="24"/>
                <w:szCs w:val="24"/>
              </w:rPr>
              <w:t>Совершенствование выпадов, хваток, передвижения.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</w:pPr>
            <w:r>
              <w:t>Спортивный зал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E64" w:rsidRDefault="00395804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</w:tr>
    </w:tbl>
    <w:p w:rsidR="00B36E64" w:rsidRDefault="00B36E64">
      <w:pPr>
        <w:rPr>
          <w:b/>
          <w:sz w:val="24"/>
          <w:szCs w:val="24"/>
        </w:rPr>
      </w:pP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Материально-техническое обеспечение программы</w:t>
      </w:r>
    </w:p>
    <w:p w:rsidR="00B36E64" w:rsidRDefault="00395804">
      <w:pPr>
        <w:pStyle w:val="ae"/>
        <w:jc w:val="both"/>
      </w:pPr>
      <w:proofErr w:type="spellStart"/>
      <w:r>
        <w:rPr>
          <w:i/>
          <w:sz w:val="24"/>
          <w:szCs w:val="24"/>
        </w:rPr>
        <w:t>Оборудование</w:t>
      </w:r>
      <w:proofErr w:type="gramStart"/>
      <w:r>
        <w:rPr>
          <w:i/>
          <w:sz w:val="24"/>
          <w:szCs w:val="24"/>
        </w:rPr>
        <w:t>:т</w:t>
      </w:r>
      <w:proofErr w:type="gramEnd"/>
      <w:r>
        <w:rPr>
          <w:i/>
          <w:sz w:val="24"/>
          <w:szCs w:val="24"/>
        </w:rPr>
        <w:t>еннисные</w:t>
      </w:r>
      <w:proofErr w:type="spellEnd"/>
      <w:r>
        <w:rPr>
          <w:i/>
          <w:sz w:val="24"/>
          <w:szCs w:val="24"/>
        </w:rPr>
        <w:t xml:space="preserve"> ракетки, теннисный </w:t>
      </w:r>
      <w:r>
        <w:rPr>
          <w:i/>
          <w:sz w:val="24"/>
          <w:szCs w:val="24"/>
        </w:rPr>
        <w:t>стол, шарики для настольного тенниса.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Оценочные материалы</w:t>
      </w:r>
      <w:r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опрос, выставка готовых работ.</w:t>
      </w:r>
    </w:p>
    <w:p w:rsidR="00B36E64" w:rsidRDefault="00395804">
      <w:pPr>
        <w:pStyle w:val="ae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 материалы: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-Инструкции по ТБ;</w:t>
      </w:r>
    </w:p>
    <w:p w:rsidR="00B36E64" w:rsidRDefault="00395804">
      <w:pPr>
        <w:pStyle w:val="a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Методические разработки </w:t>
      </w:r>
      <w:r>
        <w:rPr>
          <w:sz w:val="24"/>
          <w:szCs w:val="24"/>
        </w:rPr>
        <w:t>занятий</w:t>
      </w:r>
    </w:p>
    <w:p w:rsidR="00B36E64" w:rsidRDefault="00395804">
      <w:pPr>
        <w:pStyle w:val="ae"/>
        <w:ind w:firstLine="708"/>
        <w:jc w:val="both"/>
      </w:pPr>
      <w:r>
        <w:rPr>
          <w:sz w:val="24"/>
          <w:szCs w:val="24"/>
        </w:rPr>
        <w:t>- Презентации</w:t>
      </w:r>
    </w:p>
    <w:p w:rsidR="00B36E64" w:rsidRDefault="00395804">
      <w:pPr>
        <w:pStyle w:val="ae"/>
      </w:pPr>
      <w:r>
        <w:rPr>
          <w:sz w:val="24"/>
          <w:szCs w:val="24"/>
          <w:highlight w:val="white"/>
        </w:rPr>
        <w:t xml:space="preserve">- </w:t>
      </w:r>
      <w:proofErr w:type="gramStart"/>
      <w:r>
        <w:rPr>
          <w:sz w:val="24"/>
          <w:szCs w:val="24"/>
          <w:highlight w:val="white"/>
        </w:rPr>
        <w:t>Тестовые</w:t>
      </w:r>
      <w:proofErr w:type="gramEnd"/>
      <w:r>
        <w:rPr>
          <w:sz w:val="24"/>
          <w:szCs w:val="24"/>
          <w:highlight w:val="white"/>
        </w:rPr>
        <w:t xml:space="preserve"> задании</w:t>
      </w:r>
    </w:p>
    <w:p w:rsidR="00B36E64" w:rsidRDefault="00395804">
      <w:pPr>
        <w:pStyle w:val="ae"/>
        <w:jc w:val="center"/>
      </w:pPr>
      <w:r>
        <w:rPr>
          <w:b/>
          <w:sz w:val="32"/>
          <w:szCs w:val="32"/>
        </w:rPr>
        <w:t>Список литературы</w:t>
      </w:r>
    </w:p>
    <w:p w:rsidR="00B36E64" w:rsidRDefault="00B36E64">
      <w:pPr>
        <w:pStyle w:val="ae"/>
        <w:jc w:val="center"/>
        <w:rPr>
          <w:b/>
          <w:color w:val="000000"/>
          <w:sz w:val="24"/>
          <w:szCs w:val="24"/>
        </w:rPr>
      </w:pP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Байгулов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П.Ю., </w:t>
      </w:r>
      <w:proofErr w:type="spellStart"/>
      <w:r>
        <w:rPr>
          <w:rFonts w:ascii="Times New Roman" w:hAnsi="Times New Roman"/>
          <w:color w:val="000000"/>
          <w:sz w:val="24"/>
        </w:rPr>
        <w:t>Романин</w:t>
      </w:r>
      <w:proofErr w:type="spellEnd"/>
      <w:r>
        <w:rPr>
          <w:rFonts w:ascii="Times New Roman" w:hAnsi="Times New Roman"/>
          <w:color w:val="000000"/>
          <w:sz w:val="24"/>
        </w:rPr>
        <w:t xml:space="preserve"> Н.Н. Основы настольного тенниса. М. </w:t>
      </w:r>
      <w:proofErr w:type="spellStart"/>
      <w:r>
        <w:rPr>
          <w:rFonts w:ascii="Times New Roman" w:hAnsi="Times New Roman"/>
          <w:color w:val="000000"/>
          <w:sz w:val="24"/>
        </w:rPr>
        <w:t>ФиС</w:t>
      </w:r>
      <w:proofErr w:type="spellEnd"/>
      <w:r>
        <w:rPr>
          <w:rFonts w:ascii="Times New Roman" w:hAnsi="Times New Roman"/>
          <w:color w:val="000000"/>
          <w:sz w:val="24"/>
        </w:rPr>
        <w:t>. 1979. 160 с.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Гринберг Г.Л. Настольный теннис. Техника, тактика, методика обучения. Кишинев. </w:t>
      </w:r>
      <w:proofErr w:type="spellStart"/>
      <w:r>
        <w:rPr>
          <w:rFonts w:ascii="Times New Roman" w:hAnsi="Times New Roman"/>
          <w:color w:val="000000"/>
          <w:sz w:val="24"/>
        </w:rPr>
        <w:t>Картя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Молдановескэ</w:t>
      </w:r>
      <w:proofErr w:type="spellEnd"/>
      <w:r>
        <w:rPr>
          <w:rFonts w:ascii="Times New Roman" w:hAnsi="Times New Roman"/>
          <w:color w:val="000000"/>
          <w:sz w:val="24"/>
        </w:rPr>
        <w:t>. 1973.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Кондратьева Г.</w:t>
      </w:r>
      <w:r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</w:rPr>
        <w:t>Шокин</w:t>
      </w:r>
      <w:proofErr w:type="spellEnd"/>
      <w:r>
        <w:rPr>
          <w:rFonts w:ascii="Times New Roman" w:hAnsi="Times New Roman"/>
          <w:color w:val="000000"/>
          <w:sz w:val="24"/>
        </w:rPr>
        <w:t xml:space="preserve"> А. Теннис в спортивных школах. </w:t>
      </w:r>
      <w:proofErr w:type="spellStart"/>
      <w:r>
        <w:rPr>
          <w:rFonts w:ascii="Times New Roman" w:hAnsi="Times New Roman"/>
          <w:color w:val="000000"/>
          <w:sz w:val="24"/>
        </w:rPr>
        <w:t>ФиС</w:t>
      </w:r>
      <w:proofErr w:type="spellEnd"/>
      <w:r>
        <w:rPr>
          <w:rFonts w:ascii="Times New Roman" w:hAnsi="Times New Roman"/>
          <w:color w:val="000000"/>
          <w:sz w:val="24"/>
        </w:rPr>
        <w:t>. 1979.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Настольны</w:t>
      </w:r>
      <w:proofErr w:type="spellEnd"/>
      <w:r>
        <w:rPr>
          <w:rFonts w:ascii="Times New Roman" w:hAnsi="Times New Roman"/>
          <w:color w:val="000000"/>
          <w:sz w:val="24"/>
        </w:rPr>
        <w:t xml:space="preserve"> теннис. Правила соревнований. М. </w:t>
      </w:r>
      <w:proofErr w:type="spellStart"/>
      <w:r>
        <w:rPr>
          <w:rFonts w:ascii="Times New Roman" w:hAnsi="Times New Roman"/>
          <w:color w:val="000000"/>
          <w:sz w:val="24"/>
        </w:rPr>
        <w:t>ФиС</w:t>
      </w:r>
      <w:proofErr w:type="spellEnd"/>
      <w:r>
        <w:rPr>
          <w:rFonts w:ascii="Times New Roman" w:hAnsi="Times New Roman"/>
          <w:color w:val="000000"/>
          <w:sz w:val="24"/>
        </w:rPr>
        <w:t>. 1984.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Орман</w:t>
      </w:r>
      <w:proofErr w:type="spellEnd"/>
      <w:r>
        <w:rPr>
          <w:rFonts w:ascii="Times New Roman" w:hAnsi="Times New Roman"/>
          <w:color w:val="000000"/>
          <w:sz w:val="24"/>
        </w:rPr>
        <w:t xml:space="preserve"> Л. Современный настольный теннис. М. ФиС.1985.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Розин</w:t>
      </w:r>
      <w:proofErr w:type="gramEnd"/>
      <w:r>
        <w:rPr>
          <w:rFonts w:ascii="Times New Roman" w:hAnsi="Times New Roman"/>
          <w:color w:val="000000"/>
          <w:sz w:val="24"/>
        </w:rPr>
        <w:t xml:space="preserve"> Б.М. Чудеса малой ракетки. </w:t>
      </w:r>
      <w:proofErr w:type="spellStart"/>
      <w:r>
        <w:rPr>
          <w:rFonts w:ascii="Times New Roman" w:hAnsi="Times New Roman"/>
          <w:color w:val="000000"/>
          <w:sz w:val="24"/>
        </w:rPr>
        <w:t>Душанбе</w:t>
      </w:r>
      <w:proofErr w:type="gramStart"/>
      <w:r>
        <w:rPr>
          <w:rFonts w:ascii="Times New Roman" w:hAnsi="Times New Roman"/>
          <w:color w:val="000000"/>
          <w:sz w:val="24"/>
        </w:rPr>
        <w:t>:И</w:t>
      </w:r>
      <w:proofErr w:type="gramEnd"/>
      <w:r>
        <w:rPr>
          <w:rFonts w:ascii="Times New Roman" w:hAnsi="Times New Roman"/>
          <w:color w:val="000000"/>
          <w:sz w:val="24"/>
        </w:rPr>
        <w:t>рфон</w:t>
      </w:r>
      <w:proofErr w:type="spellEnd"/>
      <w:r>
        <w:rPr>
          <w:rFonts w:ascii="Times New Roman" w:hAnsi="Times New Roman"/>
          <w:color w:val="000000"/>
          <w:sz w:val="24"/>
        </w:rPr>
        <w:t>. 1986.</w:t>
      </w:r>
    </w:p>
    <w:p w:rsidR="00B36E64" w:rsidRDefault="00395804">
      <w:pPr>
        <w:pStyle w:val="a9"/>
        <w:numPr>
          <w:ilvl w:val="0"/>
          <w:numId w:val="2"/>
        </w:numPr>
        <w:tabs>
          <w:tab w:val="left" w:pos="0"/>
        </w:tabs>
        <w:spacing w:after="0" w:line="271" w:lineRule="auto"/>
        <w:ind w:left="786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Синегубов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П.М. настольный теннис. Программа д</w:t>
      </w:r>
      <w:r>
        <w:rPr>
          <w:rFonts w:ascii="Times New Roman" w:hAnsi="Times New Roman"/>
          <w:color w:val="000000"/>
          <w:sz w:val="24"/>
        </w:rPr>
        <w:t xml:space="preserve">ля спортивных секций коллективных секций коллективов физической культуры и спортивных клубов. М. </w:t>
      </w:r>
      <w:proofErr w:type="spellStart"/>
      <w:r>
        <w:rPr>
          <w:rFonts w:ascii="Times New Roman" w:hAnsi="Times New Roman"/>
          <w:color w:val="000000"/>
          <w:sz w:val="24"/>
        </w:rPr>
        <w:t>ФиС</w:t>
      </w:r>
      <w:proofErr w:type="spellEnd"/>
      <w:r>
        <w:rPr>
          <w:rFonts w:ascii="Times New Roman" w:hAnsi="Times New Roman"/>
          <w:color w:val="000000"/>
          <w:sz w:val="24"/>
        </w:rPr>
        <w:t>. 1978.</w:t>
      </w:r>
    </w:p>
    <w:p w:rsidR="00B36E64" w:rsidRDefault="00395804">
      <w:pPr>
        <w:pStyle w:val="a9"/>
        <w:spacing w:after="0" w:line="271" w:lineRule="auto"/>
        <w:rPr>
          <w:color w:val="000000"/>
        </w:rPr>
      </w:pPr>
      <w:r>
        <w:rPr>
          <w:color w:val="000000"/>
        </w:rPr>
        <w:t> </w:t>
      </w:r>
    </w:p>
    <w:p w:rsidR="00B36E64" w:rsidRDefault="00B36E64">
      <w:pPr>
        <w:tabs>
          <w:tab w:val="left" w:pos="567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B36E64" w:rsidRDefault="00395804">
      <w:pPr>
        <w:tabs>
          <w:tab w:val="center" w:pos="5110"/>
        </w:tabs>
        <w:ind w:left="72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детей:</w:t>
      </w:r>
    </w:p>
    <w:p w:rsidR="00B36E64" w:rsidRDefault="00395804">
      <w:pPr>
        <w:pStyle w:val="a9"/>
        <w:widowControl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1.Амелин А.Н.,  Пашинин В.А. Настольный теннис (Азбука спорта). М.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ФиС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. 1979.</w:t>
      </w:r>
    </w:p>
    <w:p w:rsidR="00B36E64" w:rsidRDefault="00395804">
      <w:pPr>
        <w:pStyle w:val="a9"/>
        <w:spacing w:after="0" w:line="271" w:lineRule="auto"/>
        <w:ind w:left="786"/>
        <w:rPr>
          <w:color w:val="000000"/>
        </w:rPr>
      </w:pPr>
      <w:r>
        <w:rPr>
          <w:color w:val="000000"/>
        </w:rPr>
        <w:t>2. </w:t>
      </w:r>
      <w:proofErr w:type="spellStart"/>
      <w:r>
        <w:rPr>
          <w:rFonts w:ascii="Times New Roman" w:hAnsi="Times New Roman"/>
          <w:color w:val="000000"/>
          <w:sz w:val="24"/>
        </w:rPr>
        <w:t>Байгулов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П.Ю., </w:t>
      </w:r>
      <w:proofErr w:type="spellStart"/>
      <w:r>
        <w:rPr>
          <w:rFonts w:ascii="Times New Roman" w:hAnsi="Times New Roman"/>
          <w:color w:val="000000"/>
          <w:sz w:val="24"/>
        </w:rPr>
        <w:t>Романин</w:t>
      </w:r>
      <w:proofErr w:type="spellEnd"/>
      <w:r>
        <w:rPr>
          <w:rFonts w:ascii="Times New Roman" w:hAnsi="Times New Roman"/>
          <w:color w:val="000000"/>
          <w:sz w:val="24"/>
        </w:rPr>
        <w:t xml:space="preserve"> Н.Н. Основы </w:t>
      </w:r>
      <w:r>
        <w:rPr>
          <w:rFonts w:ascii="Times New Roman" w:hAnsi="Times New Roman"/>
          <w:color w:val="000000"/>
          <w:sz w:val="24"/>
        </w:rPr>
        <w:t xml:space="preserve">настольного тенниса. М. </w:t>
      </w:r>
      <w:proofErr w:type="spellStart"/>
      <w:r>
        <w:rPr>
          <w:rFonts w:ascii="Times New Roman" w:hAnsi="Times New Roman"/>
          <w:color w:val="000000"/>
          <w:sz w:val="24"/>
        </w:rPr>
        <w:t>ФиС</w:t>
      </w:r>
      <w:proofErr w:type="spellEnd"/>
      <w:r>
        <w:rPr>
          <w:rFonts w:ascii="Times New Roman" w:hAnsi="Times New Roman"/>
          <w:color w:val="000000"/>
          <w:sz w:val="24"/>
        </w:rPr>
        <w:t>. 1979.</w:t>
      </w:r>
    </w:p>
    <w:p w:rsidR="00B36E64" w:rsidRDefault="00395804">
      <w:pPr>
        <w:pStyle w:val="a9"/>
        <w:spacing w:after="0" w:line="271" w:lineRule="auto"/>
        <w:ind w:left="786"/>
        <w:rPr>
          <w:color w:val="000000"/>
        </w:rPr>
      </w:pPr>
      <w:r>
        <w:rPr>
          <w:color w:val="000000"/>
        </w:rPr>
        <w:t>3. </w:t>
      </w:r>
      <w:r>
        <w:rPr>
          <w:rFonts w:ascii="Times New Roman" w:hAnsi="Times New Roman"/>
          <w:color w:val="000000"/>
          <w:sz w:val="24"/>
        </w:rPr>
        <w:t>Кун А. Всеобщая история физической культуры и спорта.</w:t>
      </w:r>
    </w:p>
    <w:p w:rsidR="00B36E64" w:rsidRDefault="00B36E64">
      <w:pPr>
        <w:widowControl w:val="0"/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</w:p>
    <w:p w:rsidR="00B36E64" w:rsidRDefault="00395804">
      <w:pPr>
        <w:tabs>
          <w:tab w:val="left" w:pos="3315"/>
        </w:tabs>
        <w:ind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Ссылки на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вебстраницы</w:t>
      </w:r>
      <w:proofErr w:type="spellEnd"/>
    </w:p>
    <w:p w:rsidR="00B36E64" w:rsidRDefault="00395804">
      <w:pPr>
        <w:pStyle w:val="af0"/>
        <w:spacing w:line="276" w:lineRule="auto"/>
        <w:ind w:left="938"/>
      </w:pPr>
      <w:r>
        <w:rPr>
          <w:rStyle w:val="-"/>
          <w:rFonts w:eastAsia="Calibri"/>
          <w:color w:val="0070C0"/>
          <w:sz w:val="24"/>
          <w:szCs w:val="24"/>
        </w:rPr>
        <w:t>1.</w:t>
      </w:r>
      <w:r>
        <w:rPr>
          <w:rStyle w:val="-"/>
          <w:rFonts w:eastAsia="Calibri"/>
          <w:color w:val="0070C0"/>
          <w:sz w:val="24"/>
          <w:szCs w:val="24"/>
          <w:lang w:val="en-US"/>
        </w:rPr>
        <w:t>https</w:t>
      </w:r>
      <w:r>
        <w:rPr>
          <w:rStyle w:val="-"/>
          <w:rFonts w:eastAsia="Calibri"/>
          <w:color w:val="0070C0"/>
          <w:sz w:val="24"/>
          <w:szCs w:val="24"/>
        </w:rPr>
        <w:t>://</w:t>
      </w:r>
      <w:proofErr w:type="spellStart"/>
      <w:r>
        <w:rPr>
          <w:rStyle w:val="-"/>
          <w:rFonts w:eastAsia="Calibri"/>
          <w:color w:val="0070C0"/>
          <w:sz w:val="24"/>
          <w:szCs w:val="24"/>
          <w:lang w:val="en-US"/>
        </w:rPr>
        <w:t>nsportal</w:t>
      </w:r>
      <w:proofErr w:type="spellEnd"/>
      <w:r>
        <w:rPr>
          <w:rStyle w:val="-"/>
          <w:rFonts w:eastAsia="Calibri"/>
          <w:color w:val="0070C0"/>
          <w:sz w:val="24"/>
          <w:szCs w:val="24"/>
        </w:rPr>
        <w:t>.</w:t>
      </w:r>
      <w:proofErr w:type="spellStart"/>
      <w:r>
        <w:rPr>
          <w:rStyle w:val="-"/>
          <w:rFonts w:eastAsia="Calibri"/>
          <w:color w:val="0070C0"/>
          <w:sz w:val="24"/>
          <w:szCs w:val="24"/>
          <w:lang w:val="en-US"/>
        </w:rPr>
        <w:t>ru</w:t>
      </w:r>
      <w:proofErr w:type="spellEnd"/>
      <w:r>
        <w:rPr>
          <w:rStyle w:val="-"/>
          <w:rFonts w:eastAsia="Calibri"/>
          <w:color w:val="0070C0"/>
          <w:sz w:val="24"/>
          <w:szCs w:val="24"/>
        </w:rPr>
        <w:t>/</w:t>
      </w:r>
    </w:p>
    <w:p w:rsidR="00B36E64" w:rsidRDefault="00B36E64">
      <w:pPr>
        <w:jc w:val="both"/>
      </w:pPr>
    </w:p>
    <w:p w:rsidR="00B36E64" w:rsidRDefault="00B36E64"/>
    <w:p w:rsidR="00B36E64" w:rsidRDefault="00B36E64"/>
    <w:p w:rsidR="00B36E64" w:rsidRDefault="00B36E64"/>
    <w:p w:rsidR="00B36E64" w:rsidRDefault="00B36E64"/>
    <w:p w:rsidR="00B36E64" w:rsidRDefault="00B36E64"/>
    <w:p w:rsidR="00B36E64" w:rsidRDefault="00B36E64"/>
    <w:p w:rsidR="00B36E64" w:rsidRDefault="00B36E64"/>
    <w:p w:rsidR="00B36E64" w:rsidRDefault="00B36E64"/>
    <w:p w:rsidR="00B36E64" w:rsidRDefault="00395804">
      <w:pPr>
        <w:jc w:val="right"/>
      </w:pPr>
      <w:r>
        <w:rPr>
          <w:rFonts w:ascii="Times New Roman" w:hAnsi="Times New Roman" w:cs="Times New Roman"/>
        </w:rPr>
        <w:t>Приложение</w:t>
      </w:r>
    </w:p>
    <w:p w:rsidR="00B36E64" w:rsidRDefault="00395804">
      <w:pPr>
        <w:spacing w:line="360" w:lineRule="auto"/>
        <w:ind w:firstLine="720"/>
        <w:jc w:val="center"/>
      </w:pPr>
      <w:r>
        <w:rPr>
          <w:rFonts w:ascii="Times New Roman" w:hAnsi="Times New Roman"/>
          <w:b/>
          <w:sz w:val="24"/>
          <w:szCs w:val="24"/>
        </w:rPr>
        <w:t>Система формы контроля уровня достижений учащихся</w:t>
      </w:r>
    </w:p>
    <w:p w:rsidR="00B36E64" w:rsidRDefault="00395804">
      <w:pPr>
        <w:shd w:val="clear" w:color="auto" w:fill="FFFFFF"/>
        <w:spacing w:after="0" w:line="360" w:lineRule="auto"/>
        <w:jc w:val="center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Подведение итогов по технической и </w:t>
      </w:r>
      <w:r>
        <w:rPr>
          <w:rFonts w:ascii="Times New Roman" w:hAnsi="Times New Roman"/>
          <w:color w:val="000000"/>
          <w:sz w:val="24"/>
          <w:szCs w:val="24"/>
        </w:rPr>
        <w:t>общефизической подготовке 2 раза в год (декабрь, май), учащиеся выполняют контрольные нормативы.</w:t>
      </w: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395804">
      <w:pPr>
        <w:pStyle w:val="a9"/>
        <w:shd w:val="clear" w:color="auto" w:fill="FFFFFF"/>
        <w:spacing w:after="0" w:line="294" w:lineRule="atLeast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Выполнение контрольных нормативов.</w:t>
      </w:r>
    </w:p>
    <w:p w:rsidR="00B36E64" w:rsidRDefault="00B36E64">
      <w:pPr>
        <w:spacing w:after="0"/>
        <w:rPr>
          <w:sz w:val="4"/>
          <w:szCs w:val="4"/>
        </w:rPr>
      </w:pPr>
      <w:bookmarkStart w:id="1" w:name="t.cfd73ccb19b19938944c95c553d11624f087cc"/>
      <w:bookmarkStart w:id="2" w:name="t.4"/>
      <w:bookmarkEnd w:id="1"/>
      <w:bookmarkEnd w:id="2"/>
    </w:p>
    <w:tbl>
      <w:tblPr>
        <w:tblW w:w="10205" w:type="dxa"/>
        <w:tblCellMar>
          <w:top w:w="76" w:type="dxa"/>
          <w:left w:w="76" w:type="dxa"/>
          <w:bottom w:w="76" w:type="dxa"/>
          <w:right w:w="76" w:type="dxa"/>
        </w:tblCellMar>
        <w:tblLook w:val="04A0"/>
      </w:tblPr>
      <w:tblGrid>
        <w:gridCol w:w="476"/>
        <w:gridCol w:w="4412"/>
        <w:gridCol w:w="596"/>
        <w:gridCol w:w="652"/>
        <w:gridCol w:w="666"/>
        <w:gridCol w:w="678"/>
        <w:gridCol w:w="666"/>
        <w:gridCol w:w="678"/>
        <w:gridCol w:w="666"/>
        <w:gridCol w:w="715"/>
      </w:tblGrid>
      <w:tr w:rsidR="00B36E64">
        <w:tc>
          <w:tcPr>
            <w:tcW w:w="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4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42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Наименование</w:t>
            </w:r>
          </w:p>
          <w:p w:rsidR="00B36E64" w:rsidRDefault="00395804">
            <w:pPr>
              <w:pStyle w:val="af2"/>
              <w:spacing w:after="0" w:line="240" w:lineRule="auto"/>
              <w:ind w:firstLine="42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</w:p>
        </w:tc>
        <w:tc>
          <w:tcPr>
            <w:tcW w:w="52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B36E64">
            <w:pPr>
              <w:pStyle w:val="af2"/>
              <w:ind w:firstLine="84"/>
              <w:rPr>
                <w:sz w:val="4"/>
                <w:szCs w:val="4"/>
              </w:rPr>
            </w:pPr>
          </w:p>
        </w:tc>
      </w:tr>
      <w:tr w:rsidR="00B36E64">
        <w:tc>
          <w:tcPr>
            <w:tcW w:w="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B36E64">
            <w:pPr>
              <w:pStyle w:val="af2"/>
              <w:rPr>
                <w:sz w:val="4"/>
                <w:szCs w:val="4"/>
              </w:rPr>
            </w:pPr>
          </w:p>
        </w:tc>
        <w:tc>
          <w:tcPr>
            <w:tcW w:w="4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B36E64">
            <w:pPr>
              <w:pStyle w:val="af2"/>
              <w:rPr>
                <w:sz w:val="4"/>
                <w:szCs w:val="4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Группа</w:t>
            </w:r>
          </w:p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1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Группа</w:t>
            </w:r>
          </w:p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Группа</w:t>
            </w:r>
          </w:p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Группа</w:t>
            </w:r>
          </w:p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B36E64">
        <w:tc>
          <w:tcPr>
            <w:tcW w:w="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B36E64">
            <w:pPr>
              <w:pStyle w:val="af2"/>
              <w:rPr>
                <w:sz w:val="4"/>
                <w:szCs w:val="4"/>
              </w:rPr>
            </w:pPr>
          </w:p>
        </w:tc>
        <w:tc>
          <w:tcPr>
            <w:tcW w:w="4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B36E64">
            <w:pPr>
              <w:pStyle w:val="af2"/>
              <w:rPr>
                <w:sz w:val="4"/>
                <w:szCs w:val="4"/>
              </w:rPr>
            </w:pP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Дев.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Мал.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Дев.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Мал.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Дев.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Мал.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Дев.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Мал.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Игра </w:t>
            </w:r>
            <w:r>
              <w:rPr>
                <w:rFonts w:ascii="Times New Roman" w:hAnsi="Times New Roman"/>
                <w:color w:val="000000"/>
                <w:sz w:val="24"/>
              </w:rPr>
              <w:t>ударами «накат» справа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диагонали стола – 1-я серия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Игра ударами «накат» слева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 диагонали стола – 1-я серия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Игра ударами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«срезка» справа и слева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без потери мяча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30с.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30с.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4"/>
              </w:rPr>
              <w:t>мин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 мин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мин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 мин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 мин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 мин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Подача справа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верхним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вращением мяча (кол-во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попаданий из 10 подач)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Подача слева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верхним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вращением мяча (кол-во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попаданий из 10 подач)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Игра </w:t>
            </w:r>
            <w:r>
              <w:rPr>
                <w:rFonts w:ascii="Times New Roman" w:hAnsi="Times New Roman"/>
                <w:color w:val="000000"/>
                <w:sz w:val="24"/>
              </w:rPr>
              <w:t>ударами «срезка» справа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(слева) по диагонали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стола – 1-я серия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Подача справа (слева)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нижним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вращением мяча (кол-во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попаданий из 10 подач)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Игра ударами «накат» справа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слева с одного угла в два – 1-я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Подача справа (слева)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подбросом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мяча (кол-во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попаданий из 10 подач)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Подача справа (слева) 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обманным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движением руки с ракеткой (кол-во попаданий</w:t>
            </w:r>
            <w:proofErr w:type="gramEnd"/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 10 </w:t>
            </w:r>
            <w:r>
              <w:rPr>
                <w:rFonts w:ascii="Times New Roman" w:hAnsi="Times New Roman"/>
                <w:color w:val="000000"/>
                <w:sz w:val="24"/>
              </w:rPr>
              <w:t>подач)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Игра ударами «топ-спин» справа</w:t>
            </w:r>
          </w:p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слева (кол-во раз в серии)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</w:tr>
      <w:tr w:rsidR="00B36E64"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ind w:firstLine="104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Игра ударами «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контр-топ-спин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B36E64" w:rsidRDefault="00395804">
            <w:pPr>
              <w:pStyle w:val="af2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(перекручивание), (кол-во раз в серии)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-----</w:t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-----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6E64" w:rsidRDefault="00395804">
            <w:pPr>
              <w:pStyle w:val="af2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</w:tbl>
    <w:p w:rsidR="00B36E64" w:rsidRDefault="00395804">
      <w:pPr>
        <w:pStyle w:val="a9"/>
      </w:pPr>
      <w:r>
        <w:lastRenderedPageBreak/>
        <w:br/>
      </w: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  <w:rPr>
          <w:color w:val="000000"/>
        </w:rPr>
      </w:pPr>
    </w:p>
    <w:p w:rsidR="00B36E64" w:rsidRDefault="00B36E64">
      <w:pPr>
        <w:pStyle w:val="af"/>
        <w:shd w:val="clear" w:color="auto" w:fill="FFFFFF"/>
        <w:spacing w:after="0" w:line="294" w:lineRule="atLeast"/>
        <w:jc w:val="right"/>
      </w:pPr>
    </w:p>
    <w:sectPr w:rsidR="00B36E64" w:rsidSect="00B36E64">
      <w:pgSz w:w="11906" w:h="16838"/>
      <w:pgMar w:top="567" w:right="567" w:bottom="56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56B7B"/>
    <w:multiLevelType w:val="multilevel"/>
    <w:tmpl w:val="15967E0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8D02594"/>
    <w:multiLevelType w:val="multilevel"/>
    <w:tmpl w:val="C2560F06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6F196AB9"/>
    <w:multiLevelType w:val="multilevel"/>
    <w:tmpl w:val="07AA64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E64"/>
    <w:rsid w:val="00395804"/>
    <w:rsid w:val="00B3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A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"/>
    <w:uiPriority w:val="9"/>
    <w:qFormat/>
    <w:rsid w:val="00B436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"/>
    <w:uiPriority w:val="9"/>
    <w:unhideWhenUsed/>
    <w:qFormat/>
    <w:rsid w:val="00905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"/>
    <w:uiPriority w:val="9"/>
    <w:semiHidden/>
    <w:unhideWhenUsed/>
    <w:qFormat/>
    <w:rsid w:val="00905F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Heading4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qFormat/>
    <w:rsid w:val="0061292E"/>
    <w:rPr>
      <w:rFonts w:ascii="Times New Roman" w:eastAsia="Times New Roman" w:hAnsi="Times New Roman" w:cs="Times New Roman"/>
      <w:sz w:val="28"/>
      <w:szCs w:val="20"/>
    </w:rPr>
  </w:style>
  <w:style w:type="character" w:customStyle="1" w:styleId="a3">
    <w:name w:val="Обычный (веб) Знак"/>
    <w:qFormat/>
    <w:locked/>
    <w:rsid w:val="006129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Strong"/>
    <w:basedOn w:val="a0"/>
    <w:uiPriority w:val="22"/>
    <w:qFormat/>
    <w:rsid w:val="0061292E"/>
    <w:rPr>
      <w:b/>
      <w:bCs/>
    </w:rPr>
  </w:style>
  <w:style w:type="character" w:customStyle="1" w:styleId="a5">
    <w:name w:val="Верхний колонтитул Знак"/>
    <w:basedOn w:val="a0"/>
    <w:qFormat/>
    <w:rsid w:val="0061292E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3015CE"/>
    <w:rPr>
      <w:color w:val="0000FF"/>
      <w:u w:val="single"/>
    </w:rPr>
  </w:style>
  <w:style w:type="character" w:customStyle="1" w:styleId="c1">
    <w:name w:val="c1"/>
    <w:basedOn w:val="a0"/>
    <w:qFormat/>
    <w:rsid w:val="00FC6F69"/>
  </w:style>
  <w:style w:type="character" w:customStyle="1" w:styleId="c4">
    <w:name w:val="c4"/>
    <w:basedOn w:val="a0"/>
    <w:qFormat/>
    <w:rsid w:val="00FC6F69"/>
  </w:style>
  <w:style w:type="character" w:customStyle="1" w:styleId="a6">
    <w:name w:val="Текст выноски Знак"/>
    <w:basedOn w:val="a0"/>
    <w:uiPriority w:val="99"/>
    <w:semiHidden/>
    <w:qFormat/>
    <w:rsid w:val="00FC6F69"/>
    <w:rPr>
      <w:rFonts w:ascii="Tahoma" w:hAnsi="Tahoma" w:cs="Tahoma"/>
      <w:sz w:val="16"/>
      <w:szCs w:val="16"/>
    </w:rPr>
  </w:style>
  <w:style w:type="character" w:customStyle="1" w:styleId="2">
    <w:name w:val="Заголовок 2 Знак"/>
    <w:basedOn w:val="a0"/>
    <w:uiPriority w:val="9"/>
    <w:qFormat/>
    <w:rsid w:val="00905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uiPriority w:val="9"/>
    <w:semiHidden/>
    <w:qFormat/>
    <w:rsid w:val="00905F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heme-post-link">
    <w:name w:val="theme-post-link"/>
    <w:basedOn w:val="a0"/>
    <w:qFormat/>
    <w:rsid w:val="00905F2D"/>
  </w:style>
  <w:style w:type="character" w:customStyle="1" w:styleId="tags-title">
    <w:name w:val="tags-title"/>
    <w:basedOn w:val="a0"/>
    <w:qFormat/>
    <w:rsid w:val="00905F2D"/>
  </w:style>
  <w:style w:type="character" w:customStyle="1" w:styleId="footer-info">
    <w:name w:val="footer-info"/>
    <w:basedOn w:val="a0"/>
    <w:qFormat/>
    <w:rsid w:val="00905F2D"/>
  </w:style>
  <w:style w:type="character" w:customStyle="1" w:styleId="1">
    <w:name w:val="Заголовок 1 Знак"/>
    <w:basedOn w:val="a0"/>
    <w:uiPriority w:val="9"/>
    <w:qFormat/>
    <w:rsid w:val="00B43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qFormat/>
    <w:rsid w:val="00B43684"/>
  </w:style>
  <w:style w:type="character" w:customStyle="1" w:styleId="ListLabel1">
    <w:name w:val="ListLabel 1"/>
    <w:qFormat/>
    <w:rsid w:val="007306AF"/>
    <w:rPr>
      <w:sz w:val="20"/>
    </w:rPr>
  </w:style>
  <w:style w:type="character" w:customStyle="1" w:styleId="ListLabel2">
    <w:name w:val="ListLabel 2"/>
    <w:qFormat/>
    <w:rsid w:val="007306AF"/>
    <w:rPr>
      <w:sz w:val="20"/>
    </w:rPr>
  </w:style>
  <w:style w:type="character" w:customStyle="1" w:styleId="ListLabel3">
    <w:name w:val="ListLabel 3"/>
    <w:qFormat/>
    <w:rsid w:val="007306AF"/>
    <w:rPr>
      <w:sz w:val="20"/>
    </w:rPr>
  </w:style>
  <w:style w:type="character" w:customStyle="1" w:styleId="ListLabel4">
    <w:name w:val="ListLabel 4"/>
    <w:qFormat/>
    <w:rsid w:val="007306AF"/>
    <w:rPr>
      <w:sz w:val="20"/>
    </w:rPr>
  </w:style>
  <w:style w:type="character" w:customStyle="1" w:styleId="ListLabel5">
    <w:name w:val="ListLabel 5"/>
    <w:qFormat/>
    <w:rsid w:val="007306AF"/>
    <w:rPr>
      <w:sz w:val="20"/>
    </w:rPr>
  </w:style>
  <w:style w:type="character" w:customStyle="1" w:styleId="ListLabel6">
    <w:name w:val="ListLabel 6"/>
    <w:qFormat/>
    <w:rsid w:val="007306AF"/>
    <w:rPr>
      <w:sz w:val="20"/>
    </w:rPr>
  </w:style>
  <w:style w:type="character" w:customStyle="1" w:styleId="ListLabel7">
    <w:name w:val="ListLabel 7"/>
    <w:qFormat/>
    <w:rsid w:val="007306AF"/>
    <w:rPr>
      <w:sz w:val="20"/>
    </w:rPr>
  </w:style>
  <w:style w:type="character" w:customStyle="1" w:styleId="ListLabel8">
    <w:name w:val="ListLabel 8"/>
    <w:qFormat/>
    <w:rsid w:val="007306AF"/>
    <w:rPr>
      <w:sz w:val="20"/>
    </w:rPr>
  </w:style>
  <w:style w:type="character" w:customStyle="1" w:styleId="ListLabel9">
    <w:name w:val="ListLabel 9"/>
    <w:qFormat/>
    <w:rsid w:val="007306AF"/>
    <w:rPr>
      <w:sz w:val="20"/>
    </w:rPr>
  </w:style>
  <w:style w:type="character" w:customStyle="1" w:styleId="ListLabel10">
    <w:name w:val="ListLabel 10"/>
    <w:qFormat/>
    <w:rsid w:val="007306AF"/>
    <w:rPr>
      <w:sz w:val="20"/>
    </w:rPr>
  </w:style>
  <w:style w:type="character" w:customStyle="1" w:styleId="ListLabel11">
    <w:name w:val="ListLabel 11"/>
    <w:qFormat/>
    <w:rsid w:val="007306AF"/>
    <w:rPr>
      <w:sz w:val="20"/>
    </w:rPr>
  </w:style>
  <w:style w:type="character" w:customStyle="1" w:styleId="ListLabel12">
    <w:name w:val="ListLabel 12"/>
    <w:qFormat/>
    <w:rsid w:val="007306AF"/>
    <w:rPr>
      <w:sz w:val="20"/>
    </w:rPr>
  </w:style>
  <w:style w:type="character" w:customStyle="1" w:styleId="ListLabel13">
    <w:name w:val="ListLabel 13"/>
    <w:qFormat/>
    <w:rsid w:val="007306AF"/>
    <w:rPr>
      <w:sz w:val="20"/>
    </w:rPr>
  </w:style>
  <w:style w:type="character" w:customStyle="1" w:styleId="ListLabel14">
    <w:name w:val="ListLabel 14"/>
    <w:qFormat/>
    <w:rsid w:val="007306AF"/>
    <w:rPr>
      <w:sz w:val="20"/>
    </w:rPr>
  </w:style>
  <w:style w:type="character" w:customStyle="1" w:styleId="ListLabel15">
    <w:name w:val="ListLabel 15"/>
    <w:qFormat/>
    <w:rsid w:val="007306AF"/>
    <w:rPr>
      <w:sz w:val="20"/>
    </w:rPr>
  </w:style>
  <w:style w:type="character" w:customStyle="1" w:styleId="ListLabel16">
    <w:name w:val="ListLabel 16"/>
    <w:qFormat/>
    <w:rsid w:val="007306AF"/>
    <w:rPr>
      <w:sz w:val="20"/>
    </w:rPr>
  </w:style>
  <w:style w:type="character" w:customStyle="1" w:styleId="ListLabel17">
    <w:name w:val="ListLabel 17"/>
    <w:qFormat/>
    <w:rsid w:val="007306AF"/>
    <w:rPr>
      <w:sz w:val="20"/>
    </w:rPr>
  </w:style>
  <w:style w:type="character" w:customStyle="1" w:styleId="ListLabel18">
    <w:name w:val="ListLabel 18"/>
    <w:qFormat/>
    <w:rsid w:val="007306AF"/>
    <w:rPr>
      <w:sz w:val="20"/>
    </w:rPr>
  </w:style>
  <w:style w:type="character" w:customStyle="1" w:styleId="ListLabel19">
    <w:name w:val="ListLabel 19"/>
    <w:qFormat/>
    <w:rsid w:val="007306AF"/>
    <w:rPr>
      <w:sz w:val="20"/>
    </w:rPr>
  </w:style>
  <w:style w:type="character" w:customStyle="1" w:styleId="ListLabel20">
    <w:name w:val="ListLabel 20"/>
    <w:qFormat/>
    <w:rsid w:val="007306AF"/>
    <w:rPr>
      <w:sz w:val="20"/>
    </w:rPr>
  </w:style>
  <w:style w:type="character" w:customStyle="1" w:styleId="ListLabel21">
    <w:name w:val="ListLabel 21"/>
    <w:qFormat/>
    <w:rsid w:val="007306AF"/>
    <w:rPr>
      <w:sz w:val="20"/>
    </w:rPr>
  </w:style>
  <w:style w:type="character" w:customStyle="1" w:styleId="ListLabel22">
    <w:name w:val="ListLabel 22"/>
    <w:qFormat/>
    <w:rsid w:val="007306AF"/>
    <w:rPr>
      <w:sz w:val="20"/>
    </w:rPr>
  </w:style>
  <w:style w:type="character" w:customStyle="1" w:styleId="ListLabel23">
    <w:name w:val="ListLabel 23"/>
    <w:qFormat/>
    <w:rsid w:val="007306AF"/>
    <w:rPr>
      <w:sz w:val="20"/>
    </w:rPr>
  </w:style>
  <w:style w:type="character" w:customStyle="1" w:styleId="ListLabel24">
    <w:name w:val="ListLabel 24"/>
    <w:qFormat/>
    <w:rsid w:val="007306AF"/>
    <w:rPr>
      <w:sz w:val="20"/>
    </w:rPr>
  </w:style>
  <w:style w:type="character" w:customStyle="1" w:styleId="ListLabel25">
    <w:name w:val="ListLabel 25"/>
    <w:qFormat/>
    <w:rsid w:val="007306AF"/>
    <w:rPr>
      <w:sz w:val="20"/>
    </w:rPr>
  </w:style>
  <w:style w:type="character" w:customStyle="1" w:styleId="ListLabel26">
    <w:name w:val="ListLabel 26"/>
    <w:qFormat/>
    <w:rsid w:val="007306AF"/>
    <w:rPr>
      <w:sz w:val="20"/>
    </w:rPr>
  </w:style>
  <w:style w:type="character" w:customStyle="1" w:styleId="ListLabel27">
    <w:name w:val="ListLabel 27"/>
    <w:qFormat/>
    <w:rsid w:val="007306AF"/>
    <w:rPr>
      <w:sz w:val="20"/>
    </w:rPr>
  </w:style>
  <w:style w:type="character" w:customStyle="1" w:styleId="ListLabel28">
    <w:name w:val="ListLabel 28"/>
    <w:qFormat/>
    <w:rsid w:val="007306AF"/>
    <w:rPr>
      <w:sz w:val="20"/>
    </w:rPr>
  </w:style>
  <w:style w:type="character" w:customStyle="1" w:styleId="ListLabel29">
    <w:name w:val="ListLabel 29"/>
    <w:qFormat/>
    <w:rsid w:val="007306AF"/>
    <w:rPr>
      <w:sz w:val="20"/>
    </w:rPr>
  </w:style>
  <w:style w:type="character" w:customStyle="1" w:styleId="ListLabel30">
    <w:name w:val="ListLabel 30"/>
    <w:qFormat/>
    <w:rsid w:val="007306AF"/>
    <w:rPr>
      <w:sz w:val="20"/>
    </w:rPr>
  </w:style>
  <w:style w:type="character" w:customStyle="1" w:styleId="ListLabel31">
    <w:name w:val="ListLabel 31"/>
    <w:qFormat/>
    <w:rsid w:val="007306AF"/>
    <w:rPr>
      <w:sz w:val="20"/>
    </w:rPr>
  </w:style>
  <w:style w:type="character" w:customStyle="1" w:styleId="ListLabel32">
    <w:name w:val="ListLabel 32"/>
    <w:qFormat/>
    <w:rsid w:val="007306AF"/>
    <w:rPr>
      <w:sz w:val="20"/>
    </w:rPr>
  </w:style>
  <w:style w:type="character" w:customStyle="1" w:styleId="ListLabel33">
    <w:name w:val="ListLabel 33"/>
    <w:qFormat/>
    <w:rsid w:val="007306AF"/>
    <w:rPr>
      <w:sz w:val="20"/>
    </w:rPr>
  </w:style>
  <w:style w:type="character" w:customStyle="1" w:styleId="ListLabel34">
    <w:name w:val="ListLabel 34"/>
    <w:qFormat/>
    <w:rsid w:val="007306AF"/>
    <w:rPr>
      <w:sz w:val="20"/>
    </w:rPr>
  </w:style>
  <w:style w:type="character" w:customStyle="1" w:styleId="ListLabel35">
    <w:name w:val="ListLabel 35"/>
    <w:qFormat/>
    <w:rsid w:val="007306AF"/>
    <w:rPr>
      <w:sz w:val="20"/>
    </w:rPr>
  </w:style>
  <w:style w:type="character" w:customStyle="1" w:styleId="ListLabel36">
    <w:name w:val="ListLabel 36"/>
    <w:qFormat/>
    <w:rsid w:val="007306AF"/>
    <w:rPr>
      <w:sz w:val="20"/>
    </w:rPr>
  </w:style>
  <w:style w:type="character" w:customStyle="1" w:styleId="ListLabel37">
    <w:name w:val="ListLabel 37"/>
    <w:qFormat/>
    <w:rsid w:val="007306AF"/>
    <w:rPr>
      <w:sz w:val="20"/>
    </w:rPr>
  </w:style>
  <w:style w:type="character" w:customStyle="1" w:styleId="ListLabel38">
    <w:name w:val="ListLabel 38"/>
    <w:qFormat/>
    <w:rsid w:val="007306AF"/>
    <w:rPr>
      <w:sz w:val="20"/>
    </w:rPr>
  </w:style>
  <w:style w:type="character" w:customStyle="1" w:styleId="ListLabel39">
    <w:name w:val="ListLabel 39"/>
    <w:qFormat/>
    <w:rsid w:val="007306AF"/>
    <w:rPr>
      <w:sz w:val="20"/>
    </w:rPr>
  </w:style>
  <w:style w:type="character" w:customStyle="1" w:styleId="ListLabel40">
    <w:name w:val="ListLabel 40"/>
    <w:qFormat/>
    <w:rsid w:val="007306AF"/>
    <w:rPr>
      <w:sz w:val="20"/>
    </w:rPr>
  </w:style>
  <w:style w:type="character" w:customStyle="1" w:styleId="ListLabel41">
    <w:name w:val="ListLabel 41"/>
    <w:qFormat/>
    <w:rsid w:val="007306AF"/>
    <w:rPr>
      <w:sz w:val="20"/>
    </w:rPr>
  </w:style>
  <w:style w:type="character" w:customStyle="1" w:styleId="ListLabel42">
    <w:name w:val="ListLabel 42"/>
    <w:qFormat/>
    <w:rsid w:val="007306AF"/>
    <w:rPr>
      <w:sz w:val="20"/>
    </w:rPr>
  </w:style>
  <w:style w:type="character" w:customStyle="1" w:styleId="ListLabel43">
    <w:name w:val="ListLabel 43"/>
    <w:qFormat/>
    <w:rsid w:val="007306AF"/>
    <w:rPr>
      <w:sz w:val="20"/>
    </w:rPr>
  </w:style>
  <w:style w:type="character" w:customStyle="1" w:styleId="ListLabel44">
    <w:name w:val="ListLabel 44"/>
    <w:qFormat/>
    <w:rsid w:val="007306AF"/>
    <w:rPr>
      <w:sz w:val="20"/>
    </w:rPr>
  </w:style>
  <w:style w:type="character" w:customStyle="1" w:styleId="ListLabel45">
    <w:name w:val="ListLabel 45"/>
    <w:qFormat/>
    <w:rsid w:val="007306AF"/>
    <w:rPr>
      <w:sz w:val="20"/>
    </w:rPr>
  </w:style>
  <w:style w:type="character" w:customStyle="1" w:styleId="ListLabel46">
    <w:name w:val="ListLabel 46"/>
    <w:qFormat/>
    <w:rsid w:val="007306AF"/>
    <w:rPr>
      <w:sz w:val="20"/>
    </w:rPr>
  </w:style>
  <w:style w:type="character" w:customStyle="1" w:styleId="ListLabel47">
    <w:name w:val="ListLabel 47"/>
    <w:qFormat/>
    <w:rsid w:val="007306AF"/>
    <w:rPr>
      <w:sz w:val="20"/>
    </w:rPr>
  </w:style>
  <w:style w:type="character" w:customStyle="1" w:styleId="ListLabel48">
    <w:name w:val="ListLabel 48"/>
    <w:qFormat/>
    <w:rsid w:val="007306AF"/>
    <w:rPr>
      <w:sz w:val="20"/>
    </w:rPr>
  </w:style>
  <w:style w:type="character" w:customStyle="1" w:styleId="ListLabel49">
    <w:name w:val="ListLabel 49"/>
    <w:qFormat/>
    <w:rsid w:val="007306AF"/>
    <w:rPr>
      <w:sz w:val="20"/>
    </w:rPr>
  </w:style>
  <w:style w:type="character" w:customStyle="1" w:styleId="ListLabel50">
    <w:name w:val="ListLabel 50"/>
    <w:qFormat/>
    <w:rsid w:val="007306AF"/>
    <w:rPr>
      <w:sz w:val="20"/>
    </w:rPr>
  </w:style>
  <w:style w:type="character" w:customStyle="1" w:styleId="ListLabel51">
    <w:name w:val="ListLabel 51"/>
    <w:qFormat/>
    <w:rsid w:val="007306AF"/>
    <w:rPr>
      <w:sz w:val="20"/>
    </w:rPr>
  </w:style>
  <w:style w:type="character" w:customStyle="1" w:styleId="ListLabel52">
    <w:name w:val="ListLabel 52"/>
    <w:qFormat/>
    <w:rsid w:val="007306AF"/>
    <w:rPr>
      <w:sz w:val="20"/>
    </w:rPr>
  </w:style>
  <w:style w:type="character" w:customStyle="1" w:styleId="ListLabel53">
    <w:name w:val="ListLabel 53"/>
    <w:qFormat/>
    <w:rsid w:val="007306AF"/>
    <w:rPr>
      <w:sz w:val="20"/>
    </w:rPr>
  </w:style>
  <w:style w:type="character" w:customStyle="1" w:styleId="ListLabel54">
    <w:name w:val="ListLabel 54"/>
    <w:qFormat/>
    <w:rsid w:val="007306AF"/>
    <w:rPr>
      <w:sz w:val="20"/>
    </w:rPr>
  </w:style>
  <w:style w:type="character" w:customStyle="1" w:styleId="ListLabel55">
    <w:name w:val="ListLabel 55"/>
    <w:qFormat/>
    <w:rsid w:val="007306AF"/>
    <w:rPr>
      <w:sz w:val="20"/>
    </w:rPr>
  </w:style>
  <w:style w:type="character" w:customStyle="1" w:styleId="ListLabel56">
    <w:name w:val="ListLabel 56"/>
    <w:qFormat/>
    <w:rsid w:val="007306AF"/>
    <w:rPr>
      <w:sz w:val="20"/>
    </w:rPr>
  </w:style>
  <w:style w:type="character" w:customStyle="1" w:styleId="ListLabel57">
    <w:name w:val="ListLabel 57"/>
    <w:qFormat/>
    <w:rsid w:val="007306AF"/>
    <w:rPr>
      <w:sz w:val="20"/>
    </w:rPr>
  </w:style>
  <w:style w:type="character" w:customStyle="1" w:styleId="ListLabel58">
    <w:name w:val="ListLabel 58"/>
    <w:qFormat/>
    <w:rsid w:val="007306AF"/>
    <w:rPr>
      <w:sz w:val="20"/>
    </w:rPr>
  </w:style>
  <w:style w:type="character" w:customStyle="1" w:styleId="ListLabel59">
    <w:name w:val="ListLabel 59"/>
    <w:qFormat/>
    <w:rsid w:val="007306AF"/>
    <w:rPr>
      <w:sz w:val="20"/>
    </w:rPr>
  </w:style>
  <w:style w:type="character" w:customStyle="1" w:styleId="ListLabel60">
    <w:name w:val="ListLabel 60"/>
    <w:qFormat/>
    <w:rsid w:val="007306AF"/>
    <w:rPr>
      <w:sz w:val="20"/>
    </w:rPr>
  </w:style>
  <w:style w:type="character" w:customStyle="1" w:styleId="ListLabel61">
    <w:name w:val="ListLabel 61"/>
    <w:qFormat/>
    <w:rsid w:val="007306AF"/>
    <w:rPr>
      <w:sz w:val="20"/>
    </w:rPr>
  </w:style>
  <w:style w:type="character" w:customStyle="1" w:styleId="ListLabel62">
    <w:name w:val="ListLabel 62"/>
    <w:qFormat/>
    <w:rsid w:val="007306AF"/>
    <w:rPr>
      <w:sz w:val="20"/>
    </w:rPr>
  </w:style>
  <w:style w:type="character" w:customStyle="1" w:styleId="ListLabel63">
    <w:name w:val="ListLabel 63"/>
    <w:qFormat/>
    <w:rsid w:val="007306AF"/>
    <w:rPr>
      <w:sz w:val="20"/>
    </w:rPr>
  </w:style>
  <w:style w:type="character" w:customStyle="1" w:styleId="ListLabel64">
    <w:name w:val="ListLabel 64"/>
    <w:qFormat/>
    <w:rsid w:val="007306AF"/>
    <w:rPr>
      <w:sz w:val="20"/>
    </w:rPr>
  </w:style>
  <w:style w:type="character" w:customStyle="1" w:styleId="ListLabel65">
    <w:name w:val="ListLabel 65"/>
    <w:qFormat/>
    <w:rsid w:val="007306AF"/>
    <w:rPr>
      <w:sz w:val="20"/>
    </w:rPr>
  </w:style>
  <w:style w:type="character" w:customStyle="1" w:styleId="ListLabel66">
    <w:name w:val="ListLabel 66"/>
    <w:qFormat/>
    <w:rsid w:val="007306AF"/>
    <w:rPr>
      <w:sz w:val="20"/>
    </w:rPr>
  </w:style>
  <w:style w:type="character" w:customStyle="1" w:styleId="ListLabel67">
    <w:name w:val="ListLabel 67"/>
    <w:qFormat/>
    <w:rsid w:val="007306AF"/>
    <w:rPr>
      <w:sz w:val="20"/>
    </w:rPr>
  </w:style>
  <w:style w:type="character" w:customStyle="1" w:styleId="ListLabel68">
    <w:name w:val="ListLabel 68"/>
    <w:qFormat/>
    <w:rsid w:val="007306AF"/>
    <w:rPr>
      <w:sz w:val="20"/>
    </w:rPr>
  </w:style>
  <w:style w:type="character" w:customStyle="1" w:styleId="ListLabel69">
    <w:name w:val="ListLabel 69"/>
    <w:qFormat/>
    <w:rsid w:val="007306AF"/>
    <w:rPr>
      <w:sz w:val="20"/>
    </w:rPr>
  </w:style>
  <w:style w:type="character" w:customStyle="1" w:styleId="ListLabel70">
    <w:name w:val="ListLabel 70"/>
    <w:qFormat/>
    <w:rsid w:val="007306AF"/>
    <w:rPr>
      <w:sz w:val="20"/>
    </w:rPr>
  </w:style>
  <w:style w:type="character" w:customStyle="1" w:styleId="ListLabel71">
    <w:name w:val="ListLabel 71"/>
    <w:qFormat/>
    <w:rsid w:val="007306AF"/>
    <w:rPr>
      <w:sz w:val="20"/>
    </w:rPr>
  </w:style>
  <w:style w:type="character" w:customStyle="1" w:styleId="ListLabel72">
    <w:name w:val="ListLabel 72"/>
    <w:qFormat/>
    <w:rsid w:val="007306AF"/>
    <w:rPr>
      <w:sz w:val="20"/>
    </w:rPr>
  </w:style>
  <w:style w:type="character" w:customStyle="1" w:styleId="ListLabel73">
    <w:name w:val="ListLabel 73"/>
    <w:qFormat/>
    <w:rsid w:val="007306AF"/>
    <w:rPr>
      <w:sz w:val="20"/>
    </w:rPr>
  </w:style>
  <w:style w:type="character" w:customStyle="1" w:styleId="ListLabel74">
    <w:name w:val="ListLabel 74"/>
    <w:qFormat/>
    <w:rsid w:val="007306AF"/>
    <w:rPr>
      <w:sz w:val="20"/>
    </w:rPr>
  </w:style>
  <w:style w:type="character" w:customStyle="1" w:styleId="ListLabel75">
    <w:name w:val="ListLabel 75"/>
    <w:qFormat/>
    <w:rsid w:val="007306AF"/>
    <w:rPr>
      <w:sz w:val="20"/>
    </w:rPr>
  </w:style>
  <w:style w:type="character" w:customStyle="1" w:styleId="ListLabel76">
    <w:name w:val="ListLabel 76"/>
    <w:qFormat/>
    <w:rsid w:val="007306AF"/>
    <w:rPr>
      <w:sz w:val="20"/>
    </w:rPr>
  </w:style>
  <w:style w:type="character" w:customStyle="1" w:styleId="ListLabel77">
    <w:name w:val="ListLabel 77"/>
    <w:qFormat/>
    <w:rsid w:val="007306AF"/>
    <w:rPr>
      <w:sz w:val="20"/>
    </w:rPr>
  </w:style>
  <w:style w:type="character" w:customStyle="1" w:styleId="ListLabel78">
    <w:name w:val="ListLabel 78"/>
    <w:qFormat/>
    <w:rsid w:val="007306AF"/>
    <w:rPr>
      <w:sz w:val="20"/>
    </w:rPr>
  </w:style>
  <w:style w:type="character" w:customStyle="1" w:styleId="ListLabel79">
    <w:name w:val="ListLabel 79"/>
    <w:qFormat/>
    <w:rsid w:val="007306AF"/>
    <w:rPr>
      <w:sz w:val="20"/>
    </w:rPr>
  </w:style>
  <w:style w:type="character" w:customStyle="1" w:styleId="ListLabel80">
    <w:name w:val="ListLabel 80"/>
    <w:qFormat/>
    <w:rsid w:val="007306AF"/>
    <w:rPr>
      <w:sz w:val="20"/>
    </w:rPr>
  </w:style>
  <w:style w:type="character" w:customStyle="1" w:styleId="ListLabel81">
    <w:name w:val="ListLabel 81"/>
    <w:qFormat/>
    <w:rsid w:val="007306AF"/>
    <w:rPr>
      <w:sz w:val="20"/>
    </w:rPr>
  </w:style>
  <w:style w:type="character" w:customStyle="1" w:styleId="ListLabel82">
    <w:name w:val="ListLabel 82"/>
    <w:qFormat/>
    <w:rsid w:val="007306AF"/>
    <w:rPr>
      <w:color w:val="0070C0"/>
      <w:sz w:val="24"/>
      <w:szCs w:val="24"/>
    </w:rPr>
  </w:style>
  <w:style w:type="character" w:customStyle="1" w:styleId="ListLabel83">
    <w:name w:val="ListLabel 83"/>
    <w:qFormat/>
    <w:rsid w:val="007306AF"/>
    <w:rPr>
      <w:color w:val="000000" w:themeColor="text1"/>
      <w:sz w:val="24"/>
      <w:szCs w:val="24"/>
    </w:rPr>
  </w:style>
  <w:style w:type="character" w:customStyle="1" w:styleId="ListLabel84">
    <w:name w:val="ListLabel 84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85">
    <w:name w:val="ListLabel 85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86">
    <w:name w:val="ListLabel 86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87">
    <w:name w:val="ListLabel 87"/>
    <w:qFormat/>
    <w:rsid w:val="007306AF"/>
    <w:rPr>
      <w:rFonts w:cs="Wingdings"/>
    </w:rPr>
  </w:style>
  <w:style w:type="character" w:customStyle="1" w:styleId="ListLabel88">
    <w:name w:val="ListLabel 88"/>
    <w:qFormat/>
    <w:rsid w:val="007306AF"/>
    <w:rPr>
      <w:rFonts w:cs="Courier New"/>
      <w:sz w:val="20"/>
    </w:rPr>
  </w:style>
  <w:style w:type="character" w:customStyle="1" w:styleId="ListLabel89">
    <w:name w:val="ListLabel 89"/>
    <w:qFormat/>
    <w:rsid w:val="007306AF"/>
    <w:rPr>
      <w:rFonts w:cs="Wingdings"/>
    </w:rPr>
  </w:style>
  <w:style w:type="character" w:customStyle="1" w:styleId="ListLabel90">
    <w:name w:val="ListLabel 90"/>
    <w:qFormat/>
    <w:rsid w:val="007306AF"/>
    <w:rPr>
      <w:rFonts w:cs="Symbol"/>
    </w:rPr>
  </w:style>
  <w:style w:type="character" w:customStyle="1" w:styleId="ListLabel91">
    <w:name w:val="ListLabel 91"/>
    <w:qFormat/>
    <w:rsid w:val="007306AF"/>
    <w:rPr>
      <w:rFonts w:cs="Courier New"/>
      <w:sz w:val="20"/>
    </w:rPr>
  </w:style>
  <w:style w:type="character" w:customStyle="1" w:styleId="ListLabel92">
    <w:name w:val="ListLabel 92"/>
    <w:qFormat/>
    <w:rsid w:val="007306AF"/>
    <w:rPr>
      <w:rFonts w:cs="Wingdings"/>
    </w:rPr>
  </w:style>
  <w:style w:type="character" w:customStyle="1" w:styleId="ListLabel93">
    <w:name w:val="ListLabel 93"/>
    <w:qFormat/>
    <w:rsid w:val="007306AF"/>
    <w:rPr>
      <w:rFonts w:cs="Symbol"/>
    </w:rPr>
  </w:style>
  <w:style w:type="character" w:customStyle="1" w:styleId="ListLabel94">
    <w:name w:val="ListLabel 94"/>
    <w:qFormat/>
    <w:rsid w:val="007306AF"/>
    <w:rPr>
      <w:rFonts w:cs="Courier New"/>
      <w:sz w:val="20"/>
    </w:rPr>
  </w:style>
  <w:style w:type="character" w:customStyle="1" w:styleId="ListLabel95">
    <w:name w:val="ListLabel 95"/>
    <w:qFormat/>
    <w:rsid w:val="007306AF"/>
    <w:rPr>
      <w:rFonts w:cs="Wingdings"/>
    </w:rPr>
  </w:style>
  <w:style w:type="character" w:customStyle="1" w:styleId="ListLabel96">
    <w:name w:val="ListLabel 96"/>
    <w:qFormat/>
    <w:rsid w:val="007306AF"/>
    <w:rPr>
      <w:color w:val="0070C0"/>
      <w:sz w:val="24"/>
      <w:szCs w:val="24"/>
    </w:rPr>
  </w:style>
  <w:style w:type="character" w:customStyle="1" w:styleId="ListLabel97">
    <w:name w:val="ListLabel 97"/>
    <w:qFormat/>
    <w:rsid w:val="007306AF"/>
    <w:rPr>
      <w:color w:val="000000" w:themeColor="text1"/>
      <w:sz w:val="24"/>
      <w:szCs w:val="24"/>
    </w:rPr>
  </w:style>
  <w:style w:type="character" w:customStyle="1" w:styleId="ListLabel98">
    <w:name w:val="ListLabel 98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99">
    <w:name w:val="ListLabel 99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00">
    <w:name w:val="ListLabel 100"/>
    <w:qFormat/>
    <w:rsid w:val="007306AF"/>
    <w:rPr>
      <w:rFonts w:eastAsia="Calibri"/>
      <w:color w:val="0070C0"/>
      <w:sz w:val="24"/>
      <w:szCs w:val="24"/>
    </w:rPr>
  </w:style>
  <w:style w:type="character" w:customStyle="1" w:styleId="ListLabel101">
    <w:name w:val="ListLabel 101"/>
    <w:qFormat/>
    <w:rsid w:val="007306AF"/>
    <w:rPr>
      <w:rFonts w:cs="Wingdings"/>
    </w:rPr>
  </w:style>
  <w:style w:type="character" w:customStyle="1" w:styleId="ListLabel102">
    <w:name w:val="ListLabel 102"/>
    <w:qFormat/>
    <w:rsid w:val="007306AF"/>
    <w:rPr>
      <w:rFonts w:cs="Courier New"/>
      <w:sz w:val="20"/>
    </w:rPr>
  </w:style>
  <w:style w:type="character" w:customStyle="1" w:styleId="ListLabel103">
    <w:name w:val="ListLabel 103"/>
    <w:qFormat/>
    <w:rsid w:val="007306AF"/>
    <w:rPr>
      <w:rFonts w:cs="Wingdings"/>
    </w:rPr>
  </w:style>
  <w:style w:type="character" w:customStyle="1" w:styleId="ListLabel104">
    <w:name w:val="ListLabel 104"/>
    <w:qFormat/>
    <w:rsid w:val="007306AF"/>
    <w:rPr>
      <w:rFonts w:cs="Symbol"/>
    </w:rPr>
  </w:style>
  <w:style w:type="character" w:customStyle="1" w:styleId="ListLabel105">
    <w:name w:val="ListLabel 105"/>
    <w:qFormat/>
    <w:rsid w:val="007306AF"/>
    <w:rPr>
      <w:rFonts w:cs="Courier New"/>
      <w:sz w:val="20"/>
    </w:rPr>
  </w:style>
  <w:style w:type="character" w:customStyle="1" w:styleId="ListLabel106">
    <w:name w:val="ListLabel 106"/>
    <w:qFormat/>
    <w:rsid w:val="007306AF"/>
    <w:rPr>
      <w:rFonts w:cs="Wingdings"/>
    </w:rPr>
  </w:style>
  <w:style w:type="character" w:customStyle="1" w:styleId="ListLabel107">
    <w:name w:val="ListLabel 107"/>
    <w:qFormat/>
    <w:rsid w:val="007306AF"/>
    <w:rPr>
      <w:rFonts w:cs="Symbol"/>
    </w:rPr>
  </w:style>
  <w:style w:type="character" w:customStyle="1" w:styleId="ListLabel108">
    <w:name w:val="ListLabel 108"/>
    <w:qFormat/>
    <w:rsid w:val="007306AF"/>
    <w:rPr>
      <w:rFonts w:cs="Courier New"/>
      <w:sz w:val="20"/>
    </w:rPr>
  </w:style>
  <w:style w:type="character" w:customStyle="1" w:styleId="ListLabel109">
    <w:name w:val="ListLabel 109"/>
    <w:qFormat/>
    <w:rsid w:val="007306AF"/>
    <w:rPr>
      <w:rFonts w:cs="Wingdings"/>
    </w:rPr>
  </w:style>
  <w:style w:type="character" w:customStyle="1" w:styleId="ListLabel110">
    <w:name w:val="ListLabel 110"/>
    <w:qFormat/>
    <w:rsid w:val="007306AF"/>
    <w:rPr>
      <w:color w:val="0070C0"/>
      <w:sz w:val="24"/>
      <w:szCs w:val="24"/>
    </w:rPr>
  </w:style>
  <w:style w:type="character" w:customStyle="1" w:styleId="ListLabel111">
    <w:name w:val="ListLabel 111"/>
    <w:qFormat/>
    <w:rsid w:val="007306AF"/>
    <w:rPr>
      <w:color w:val="000000" w:themeColor="text1"/>
      <w:sz w:val="24"/>
      <w:szCs w:val="24"/>
    </w:rPr>
  </w:style>
  <w:style w:type="character" w:customStyle="1" w:styleId="ListLabel112">
    <w:name w:val="ListLabel 112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13">
    <w:name w:val="ListLabel 113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14">
    <w:name w:val="ListLabel 114"/>
    <w:qFormat/>
    <w:rsid w:val="007306AF"/>
    <w:rPr>
      <w:rFonts w:eastAsia="Calibri"/>
      <w:color w:val="0070C0"/>
      <w:sz w:val="24"/>
      <w:szCs w:val="24"/>
    </w:rPr>
  </w:style>
  <w:style w:type="character" w:customStyle="1" w:styleId="a7">
    <w:name w:val="Символ нумерации"/>
    <w:qFormat/>
    <w:rsid w:val="007306AF"/>
  </w:style>
  <w:style w:type="character" w:customStyle="1" w:styleId="ListLabel115">
    <w:name w:val="ListLabel 115"/>
    <w:qFormat/>
    <w:rsid w:val="007306AF"/>
    <w:rPr>
      <w:rFonts w:cs="Wingdings"/>
    </w:rPr>
  </w:style>
  <w:style w:type="character" w:customStyle="1" w:styleId="ListLabel116">
    <w:name w:val="ListLabel 116"/>
    <w:qFormat/>
    <w:rsid w:val="007306AF"/>
    <w:rPr>
      <w:rFonts w:cs="Courier New"/>
      <w:sz w:val="20"/>
    </w:rPr>
  </w:style>
  <w:style w:type="character" w:customStyle="1" w:styleId="ListLabel117">
    <w:name w:val="ListLabel 117"/>
    <w:qFormat/>
    <w:rsid w:val="007306AF"/>
    <w:rPr>
      <w:rFonts w:cs="Wingdings"/>
    </w:rPr>
  </w:style>
  <w:style w:type="character" w:customStyle="1" w:styleId="ListLabel118">
    <w:name w:val="ListLabel 118"/>
    <w:qFormat/>
    <w:rsid w:val="007306AF"/>
    <w:rPr>
      <w:rFonts w:cs="Symbol"/>
    </w:rPr>
  </w:style>
  <w:style w:type="character" w:customStyle="1" w:styleId="ListLabel119">
    <w:name w:val="ListLabel 119"/>
    <w:qFormat/>
    <w:rsid w:val="007306AF"/>
    <w:rPr>
      <w:rFonts w:cs="Courier New"/>
      <w:sz w:val="20"/>
    </w:rPr>
  </w:style>
  <w:style w:type="character" w:customStyle="1" w:styleId="ListLabel120">
    <w:name w:val="ListLabel 120"/>
    <w:qFormat/>
    <w:rsid w:val="007306AF"/>
    <w:rPr>
      <w:rFonts w:cs="Wingdings"/>
    </w:rPr>
  </w:style>
  <w:style w:type="character" w:customStyle="1" w:styleId="ListLabel121">
    <w:name w:val="ListLabel 121"/>
    <w:qFormat/>
    <w:rsid w:val="007306AF"/>
    <w:rPr>
      <w:rFonts w:cs="Symbol"/>
    </w:rPr>
  </w:style>
  <w:style w:type="character" w:customStyle="1" w:styleId="ListLabel122">
    <w:name w:val="ListLabel 122"/>
    <w:qFormat/>
    <w:rsid w:val="007306AF"/>
    <w:rPr>
      <w:rFonts w:cs="Courier New"/>
      <w:sz w:val="20"/>
    </w:rPr>
  </w:style>
  <w:style w:type="character" w:customStyle="1" w:styleId="ListLabel123">
    <w:name w:val="ListLabel 123"/>
    <w:qFormat/>
    <w:rsid w:val="007306AF"/>
    <w:rPr>
      <w:rFonts w:cs="Wingdings"/>
    </w:rPr>
  </w:style>
  <w:style w:type="character" w:customStyle="1" w:styleId="ListLabel124">
    <w:name w:val="ListLabel 124"/>
    <w:qFormat/>
    <w:rsid w:val="007306AF"/>
    <w:rPr>
      <w:color w:val="0070C0"/>
      <w:sz w:val="24"/>
      <w:szCs w:val="24"/>
    </w:rPr>
  </w:style>
  <w:style w:type="character" w:customStyle="1" w:styleId="ListLabel125">
    <w:name w:val="ListLabel 125"/>
    <w:qFormat/>
    <w:rsid w:val="007306AF"/>
    <w:rPr>
      <w:color w:val="000000" w:themeColor="text1"/>
      <w:sz w:val="24"/>
      <w:szCs w:val="24"/>
    </w:rPr>
  </w:style>
  <w:style w:type="character" w:customStyle="1" w:styleId="ListLabel126">
    <w:name w:val="ListLabel 126"/>
    <w:qFormat/>
    <w:rsid w:val="007306AF"/>
    <w:rPr>
      <w:rFonts w:eastAsia="Calibri"/>
      <w:color w:val="0070C0"/>
      <w:sz w:val="24"/>
      <w:szCs w:val="24"/>
      <w:shd w:val="clear" w:color="auto" w:fill="FFFFFF"/>
      <w:lang w:val="en-US"/>
    </w:rPr>
  </w:style>
  <w:style w:type="character" w:customStyle="1" w:styleId="ListLabel127">
    <w:name w:val="ListLabel 127"/>
    <w:qFormat/>
    <w:rsid w:val="007306AF"/>
    <w:rPr>
      <w:rFonts w:eastAsia="Calibri"/>
      <w:color w:val="0070C0"/>
      <w:sz w:val="24"/>
      <w:szCs w:val="24"/>
      <w:shd w:val="clear" w:color="auto" w:fill="FFFFFF"/>
    </w:rPr>
  </w:style>
  <w:style w:type="character" w:customStyle="1" w:styleId="ListLabel128">
    <w:name w:val="ListLabel 128"/>
    <w:qFormat/>
    <w:rsid w:val="007306AF"/>
    <w:rPr>
      <w:rFonts w:eastAsia="Calibri"/>
      <w:color w:val="0070C0"/>
      <w:sz w:val="24"/>
      <w:szCs w:val="24"/>
    </w:rPr>
  </w:style>
  <w:style w:type="character" w:customStyle="1" w:styleId="10">
    <w:name w:val="Основной шрифт абзаца1"/>
    <w:qFormat/>
    <w:rsid w:val="007306AF"/>
  </w:style>
  <w:style w:type="character" w:customStyle="1" w:styleId="text1">
    <w:name w:val="text1"/>
    <w:basedOn w:val="10"/>
    <w:qFormat/>
    <w:rsid w:val="007306AF"/>
    <w:rPr>
      <w:rFonts w:ascii="Arial" w:hAnsi="Arial" w:cs="Arial"/>
      <w:b w:val="0"/>
      <w:bCs w:val="0"/>
      <w:color w:val="4C4C4C"/>
      <w:spacing w:val="0"/>
      <w:sz w:val="20"/>
      <w:szCs w:val="20"/>
    </w:rPr>
  </w:style>
  <w:style w:type="character" w:customStyle="1" w:styleId="ListLabel129">
    <w:name w:val="ListLabel 129"/>
    <w:qFormat/>
    <w:rsid w:val="00F407B4"/>
    <w:rPr>
      <w:rFonts w:cs="Wingdings"/>
    </w:rPr>
  </w:style>
  <w:style w:type="character" w:customStyle="1" w:styleId="ListLabel130">
    <w:name w:val="ListLabel 130"/>
    <w:qFormat/>
    <w:rsid w:val="00F407B4"/>
    <w:rPr>
      <w:rFonts w:cs="Courier New"/>
      <w:sz w:val="20"/>
    </w:rPr>
  </w:style>
  <w:style w:type="character" w:customStyle="1" w:styleId="ListLabel131">
    <w:name w:val="ListLabel 131"/>
    <w:qFormat/>
    <w:rsid w:val="00F407B4"/>
    <w:rPr>
      <w:rFonts w:cs="Wingdings"/>
    </w:rPr>
  </w:style>
  <w:style w:type="character" w:customStyle="1" w:styleId="ListLabel132">
    <w:name w:val="ListLabel 132"/>
    <w:qFormat/>
    <w:rsid w:val="00F407B4"/>
    <w:rPr>
      <w:rFonts w:cs="Symbol"/>
    </w:rPr>
  </w:style>
  <w:style w:type="character" w:customStyle="1" w:styleId="ListLabel133">
    <w:name w:val="ListLabel 133"/>
    <w:qFormat/>
    <w:rsid w:val="00F407B4"/>
    <w:rPr>
      <w:rFonts w:cs="Courier New"/>
      <w:sz w:val="20"/>
    </w:rPr>
  </w:style>
  <w:style w:type="character" w:customStyle="1" w:styleId="ListLabel134">
    <w:name w:val="ListLabel 134"/>
    <w:qFormat/>
    <w:rsid w:val="00F407B4"/>
    <w:rPr>
      <w:rFonts w:cs="Wingdings"/>
    </w:rPr>
  </w:style>
  <w:style w:type="character" w:customStyle="1" w:styleId="ListLabel135">
    <w:name w:val="ListLabel 135"/>
    <w:qFormat/>
    <w:rsid w:val="00F407B4"/>
    <w:rPr>
      <w:rFonts w:cs="Symbol"/>
    </w:rPr>
  </w:style>
  <w:style w:type="character" w:customStyle="1" w:styleId="ListLabel136">
    <w:name w:val="ListLabel 136"/>
    <w:qFormat/>
    <w:rsid w:val="00F407B4"/>
    <w:rPr>
      <w:rFonts w:cs="Courier New"/>
      <w:sz w:val="20"/>
    </w:rPr>
  </w:style>
  <w:style w:type="character" w:customStyle="1" w:styleId="ListLabel137">
    <w:name w:val="ListLabel 137"/>
    <w:qFormat/>
    <w:rsid w:val="00F407B4"/>
    <w:rPr>
      <w:rFonts w:cs="Wingdings"/>
    </w:rPr>
  </w:style>
  <w:style w:type="character" w:customStyle="1" w:styleId="ListLabel138">
    <w:name w:val="ListLabel 138"/>
    <w:qFormat/>
    <w:rsid w:val="00F407B4"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ListLabel139">
    <w:name w:val="ListLabel 139"/>
    <w:qFormat/>
    <w:rsid w:val="00F407B4"/>
    <w:rPr>
      <w:rFonts w:cs="Wingdings"/>
    </w:rPr>
  </w:style>
  <w:style w:type="character" w:customStyle="1" w:styleId="ListLabel140">
    <w:name w:val="ListLabel 140"/>
    <w:qFormat/>
    <w:rsid w:val="00F407B4"/>
    <w:rPr>
      <w:rFonts w:cs="Courier New"/>
      <w:sz w:val="20"/>
    </w:rPr>
  </w:style>
  <w:style w:type="character" w:customStyle="1" w:styleId="ListLabel141">
    <w:name w:val="ListLabel 141"/>
    <w:qFormat/>
    <w:rsid w:val="00F407B4"/>
    <w:rPr>
      <w:rFonts w:cs="Wingdings"/>
    </w:rPr>
  </w:style>
  <w:style w:type="character" w:customStyle="1" w:styleId="ListLabel142">
    <w:name w:val="ListLabel 142"/>
    <w:qFormat/>
    <w:rsid w:val="00F407B4"/>
    <w:rPr>
      <w:rFonts w:cs="Symbol"/>
    </w:rPr>
  </w:style>
  <w:style w:type="character" w:customStyle="1" w:styleId="ListLabel143">
    <w:name w:val="ListLabel 143"/>
    <w:qFormat/>
    <w:rsid w:val="00F407B4"/>
    <w:rPr>
      <w:rFonts w:cs="Courier New"/>
      <w:sz w:val="20"/>
    </w:rPr>
  </w:style>
  <w:style w:type="character" w:customStyle="1" w:styleId="ListLabel144">
    <w:name w:val="ListLabel 144"/>
    <w:qFormat/>
    <w:rsid w:val="00F407B4"/>
    <w:rPr>
      <w:rFonts w:cs="Wingdings"/>
    </w:rPr>
  </w:style>
  <w:style w:type="character" w:customStyle="1" w:styleId="ListLabel145">
    <w:name w:val="ListLabel 145"/>
    <w:qFormat/>
    <w:rsid w:val="00F407B4"/>
    <w:rPr>
      <w:rFonts w:cs="Symbol"/>
    </w:rPr>
  </w:style>
  <w:style w:type="character" w:customStyle="1" w:styleId="ListLabel146">
    <w:name w:val="ListLabel 146"/>
    <w:qFormat/>
    <w:rsid w:val="00F407B4"/>
    <w:rPr>
      <w:rFonts w:cs="Courier New"/>
      <w:sz w:val="20"/>
    </w:rPr>
  </w:style>
  <w:style w:type="character" w:customStyle="1" w:styleId="ListLabel147">
    <w:name w:val="ListLabel 147"/>
    <w:qFormat/>
    <w:rsid w:val="00F407B4"/>
    <w:rPr>
      <w:rFonts w:cs="Wingdings"/>
    </w:rPr>
  </w:style>
  <w:style w:type="character" w:customStyle="1" w:styleId="ListLabel148">
    <w:name w:val="ListLabel 148"/>
    <w:qFormat/>
    <w:rsid w:val="00F407B4"/>
    <w:rPr>
      <w:rFonts w:ascii="Times New Roman" w:hAnsi="Times New Roman" w:cs="Times New Roman"/>
      <w:bCs/>
      <w:color w:val="000000"/>
      <w:sz w:val="24"/>
      <w:szCs w:val="24"/>
    </w:rPr>
  </w:style>
  <w:style w:type="character" w:customStyle="1" w:styleId="c13">
    <w:name w:val="c13"/>
    <w:basedOn w:val="a0"/>
    <w:qFormat/>
    <w:rsid w:val="00F407B4"/>
  </w:style>
  <w:style w:type="paragraph" w:customStyle="1" w:styleId="a8">
    <w:name w:val="Заголовок"/>
    <w:basedOn w:val="a"/>
    <w:next w:val="a9"/>
    <w:qFormat/>
    <w:rsid w:val="00F407B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7306AF"/>
    <w:pPr>
      <w:spacing w:after="140"/>
    </w:pPr>
  </w:style>
  <w:style w:type="paragraph" w:styleId="aa">
    <w:name w:val="List"/>
    <w:basedOn w:val="a9"/>
    <w:rsid w:val="007306AF"/>
    <w:rPr>
      <w:rFonts w:cs="Arial"/>
    </w:rPr>
  </w:style>
  <w:style w:type="paragraph" w:customStyle="1" w:styleId="Caption">
    <w:name w:val="Caption"/>
    <w:basedOn w:val="a"/>
    <w:qFormat/>
    <w:rsid w:val="00F407B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7306AF"/>
    <w:pPr>
      <w:suppressLineNumbers/>
    </w:pPr>
    <w:rPr>
      <w:rFonts w:cs="Arial"/>
    </w:rPr>
  </w:style>
  <w:style w:type="paragraph" w:styleId="ac">
    <w:name w:val="Title"/>
    <w:basedOn w:val="a"/>
    <w:next w:val="a9"/>
    <w:qFormat/>
    <w:rsid w:val="007306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caption"/>
    <w:basedOn w:val="a"/>
    <w:qFormat/>
    <w:rsid w:val="007306A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efault">
    <w:name w:val="Default"/>
    <w:qFormat/>
    <w:rsid w:val="0061292E"/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61292E"/>
    <w:rPr>
      <w:rFonts w:ascii="Times New Roman" w:eastAsia="Times New Roman" w:hAnsi="Times New Roman" w:cs="Times New Roman"/>
      <w:sz w:val="22"/>
      <w:szCs w:val="20"/>
    </w:rPr>
  </w:style>
  <w:style w:type="paragraph" w:styleId="af">
    <w:name w:val="Normal (Web)"/>
    <w:basedOn w:val="a"/>
    <w:qFormat/>
    <w:rsid w:val="007306AF"/>
  </w:style>
  <w:style w:type="paragraph" w:customStyle="1" w:styleId="Header">
    <w:name w:val="Header"/>
    <w:basedOn w:val="a"/>
    <w:rsid w:val="0061292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af0">
    <w:name w:val="List Paragraph"/>
    <w:basedOn w:val="a"/>
    <w:uiPriority w:val="34"/>
    <w:qFormat/>
    <w:rsid w:val="00301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2">
    <w:name w:val="c2"/>
    <w:basedOn w:val="a"/>
    <w:qFormat/>
    <w:rsid w:val="00FC6F6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uiPriority w:val="99"/>
    <w:semiHidden/>
    <w:unhideWhenUsed/>
    <w:qFormat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qFormat/>
    <w:rsid w:val="007306AF"/>
    <w:pPr>
      <w:suppressLineNumbers/>
    </w:pPr>
  </w:style>
  <w:style w:type="paragraph" w:customStyle="1" w:styleId="af3">
    <w:name w:val="Заголовок таблицы"/>
    <w:basedOn w:val="af2"/>
    <w:qFormat/>
    <w:rsid w:val="007306AF"/>
    <w:pPr>
      <w:jc w:val="center"/>
    </w:pPr>
    <w:rPr>
      <w:b/>
      <w:bCs/>
    </w:rPr>
  </w:style>
  <w:style w:type="paragraph" w:customStyle="1" w:styleId="c34">
    <w:name w:val="c34"/>
    <w:basedOn w:val="a"/>
    <w:qFormat/>
    <w:rsid w:val="00F407B4"/>
    <w:pPr>
      <w:spacing w:before="280" w:after="280"/>
    </w:pPr>
  </w:style>
  <w:style w:type="numbering" w:customStyle="1" w:styleId="WW8Num17">
    <w:name w:val="WW8Num17"/>
    <w:qFormat/>
    <w:rsid w:val="007306AF"/>
  </w:style>
  <w:style w:type="numbering" w:customStyle="1" w:styleId="WW8Num1">
    <w:name w:val="WW8Num1"/>
    <w:qFormat/>
    <w:rsid w:val="00F407B4"/>
  </w:style>
  <w:style w:type="table" w:styleId="af4">
    <w:name w:val="Table Grid"/>
    <w:basedOn w:val="a1"/>
    <w:uiPriority w:val="59"/>
    <w:rsid w:val="003015CE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B87A1-D86F-46ED-AC14-C1C8B471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8</Pages>
  <Words>2027</Words>
  <Characters>11558</Characters>
  <Application>Microsoft Office Word</Application>
  <DocSecurity>0</DocSecurity>
  <Lines>96</Lines>
  <Paragraphs>27</Paragraphs>
  <ScaleCrop>false</ScaleCrop>
  <Company>МОУ СОШ №4</Company>
  <LinksUpToDate>false</LinksUpToDate>
  <CharactersWithSpaces>13558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Кривенцов Леонид  Александрович</cp:lastModifiedBy>
  <cp:revision>29</cp:revision>
  <cp:lastPrinted>2020-09-09T12:20:00Z</cp:lastPrinted>
  <dcterms:created xsi:type="dcterms:W3CDTF">2020-03-26T02:54:00Z</dcterms:created>
  <dcterms:modified xsi:type="dcterms:W3CDTF">2021-10-13T01:06:00Z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МОУ СОШ №4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